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2B" w:rsidRPr="00D9622B" w:rsidRDefault="00D9622B" w:rsidP="00D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9622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9622B" w:rsidRPr="00D9622B" w:rsidRDefault="00D9622B" w:rsidP="00D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9622B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D9622B" w:rsidRPr="00D9622B" w:rsidRDefault="00D9622B" w:rsidP="00D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B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D9622B" w:rsidRPr="00D9622B" w:rsidRDefault="00D9622B" w:rsidP="00D96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22B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D9622B" w:rsidRPr="00D9622B" w:rsidRDefault="00D9622B" w:rsidP="00D96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622B" w:rsidRPr="00D9622B" w:rsidRDefault="006661BC" w:rsidP="00D96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августа </w:t>
      </w:r>
      <w:r w:rsidR="00D9622B" w:rsidRPr="00D9622B">
        <w:rPr>
          <w:rFonts w:ascii="Times New Roman" w:eastAsia="Times New Roman" w:hAnsi="Times New Roman" w:cs="Times New Roman"/>
          <w:sz w:val="28"/>
          <w:szCs w:val="28"/>
        </w:rPr>
        <w:t xml:space="preserve">2023 г.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D9622B" w:rsidRPr="00D9622B">
        <w:rPr>
          <w:rFonts w:ascii="Times New Roman" w:eastAsia="Times New Roman" w:hAnsi="Times New Roman" w:cs="Times New Roman"/>
          <w:sz w:val="28"/>
          <w:szCs w:val="28"/>
        </w:rPr>
        <w:t xml:space="preserve">          г. Георгиевск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9622B" w:rsidRPr="00D9622B">
        <w:rPr>
          <w:rFonts w:ascii="Times New Roman" w:eastAsia="Times New Roman" w:hAnsi="Times New Roman" w:cs="Times New Roman"/>
          <w:sz w:val="28"/>
          <w:szCs w:val="28"/>
        </w:rPr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2480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703500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00">
        <w:rPr>
          <w:rFonts w:ascii="Times New Roman" w:eastAsia="Times New Roman" w:hAnsi="Times New Roman" w:cs="Times New Roman"/>
          <w:sz w:val="28"/>
          <w:szCs w:val="28"/>
        </w:rPr>
        <w:t>втором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</w:t>
      </w:r>
      <w:r w:rsidR="00D9622B">
        <w:rPr>
          <w:rFonts w:ascii="Times New Roman" w:hAnsi="Times New Roman"/>
          <w:sz w:val="28"/>
          <w:szCs w:val="28"/>
        </w:rPr>
        <w:t xml:space="preserve">                </w:t>
      </w:r>
      <w:r w:rsidR="009D050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 xml:space="preserve">новлением администрации Георгиевского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>нии статей 57, 61 Устава</w:t>
      </w:r>
      <w:proofErr w:type="gramEnd"/>
      <w:r w:rsidR="00193952">
        <w:rPr>
          <w:rFonts w:ascii="Times New Roman" w:hAnsi="Times New Roman"/>
          <w:sz w:val="28"/>
          <w:szCs w:val="28"/>
        </w:rPr>
        <w:t xml:space="preserve">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35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10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500">
        <w:rPr>
          <w:rFonts w:ascii="Times New Roman" w:eastAsia="Times New Roman" w:hAnsi="Times New Roman" w:cs="Times New Roman"/>
          <w:sz w:val="28"/>
          <w:szCs w:val="28"/>
        </w:rPr>
        <w:t>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E00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F52102">
        <w:rPr>
          <w:rFonts w:ascii="Times New Roman" w:eastAsia="Times New Roman" w:hAnsi="Times New Roman" w:cs="Times New Roman"/>
          <w:sz w:val="28"/>
          <w:szCs w:val="28"/>
        </w:rPr>
        <w:t>55540</w:t>
      </w:r>
      <w:r w:rsidRPr="00BB19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заместителя главы администрации Георгиевского городского округа Ставр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польского края </w:t>
      </w:r>
      <w:r w:rsidR="00756BB6">
        <w:rPr>
          <w:rFonts w:ascii="Times New Roman" w:eastAsia="Times New Roman" w:hAnsi="Times New Roman" w:cs="Times New Roman"/>
          <w:sz w:val="28"/>
          <w:szCs w:val="28"/>
        </w:rPr>
        <w:t>Грищенко И.А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274C" w:rsidRDefault="002A274C" w:rsidP="00FD0A9E">
      <w:pPr>
        <w:pStyle w:val="a6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74C" w:rsidRPr="00650EED" w:rsidRDefault="002A274C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A6A41" w:rsidRPr="00084644" w:rsidRDefault="00426652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C46E73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932B65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r w:rsidR="00FE11B4">
        <w:rPr>
          <w:rFonts w:ascii="Times New Roman" w:hAnsi="Times New Roman"/>
          <w:sz w:val="28"/>
          <w:szCs w:val="28"/>
        </w:rPr>
        <w:t xml:space="preserve">          </w:t>
      </w:r>
      <w:r w:rsidR="00D308C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17723">
        <w:rPr>
          <w:rFonts w:ascii="Times New Roman" w:hAnsi="Times New Roman"/>
          <w:sz w:val="28"/>
          <w:szCs w:val="28"/>
        </w:rPr>
        <w:t>А.В.Зайцев</w:t>
      </w:r>
      <w:proofErr w:type="spellEnd"/>
    </w:p>
    <w:p w:rsidR="00BA6A41" w:rsidRPr="00857964" w:rsidRDefault="00875E03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_x0000_s1028" style="position:absolute;left:0;text-align:left;margin-left:446.75pt;margin-top:-43.15pt;width:37.5pt;height:27pt;z-index:251659264" fillcolor="white [3212]" strokecolor="white [3212]"/>
        </w:pict>
      </w:r>
      <w:r w:rsidR="00BA6A41">
        <w:rPr>
          <w:rFonts w:ascii="Times New Roman" w:hAnsi="Times New Roman"/>
          <w:sz w:val="28"/>
          <w:szCs w:val="28"/>
        </w:rPr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6A41" w:rsidRPr="00BA6A41" w:rsidRDefault="0074337D" w:rsidP="0074337D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74337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8669B">
        <w:rPr>
          <w:rFonts w:ascii="Times New Roman" w:eastAsia="Times New Roman" w:hAnsi="Times New Roman" w:cs="Times New Roman"/>
          <w:sz w:val="28"/>
          <w:szCs w:val="28"/>
        </w:rPr>
        <w:t xml:space="preserve">09 августа </w:t>
      </w:r>
      <w:r w:rsidRPr="0074337D">
        <w:rPr>
          <w:rFonts w:ascii="Times New Roman" w:eastAsia="Times New Roman" w:hAnsi="Times New Roman" w:cs="Times New Roman"/>
          <w:sz w:val="28"/>
          <w:szCs w:val="28"/>
        </w:rPr>
        <w:t xml:space="preserve">2023 г. № </w:t>
      </w:r>
      <w:r w:rsidR="0098669B">
        <w:rPr>
          <w:rFonts w:ascii="Times New Roman" w:eastAsia="Times New Roman" w:hAnsi="Times New Roman" w:cs="Times New Roman"/>
          <w:sz w:val="28"/>
          <w:szCs w:val="28"/>
        </w:rPr>
        <w:t>2480</w:t>
      </w: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4337D" w:rsidRPr="00BA6A41" w:rsidRDefault="0074337D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</w:t>
      </w:r>
      <w:r w:rsidR="00703500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="00703500">
        <w:rPr>
          <w:rFonts w:ascii="Times New Roman" w:eastAsia="Times New Roman" w:hAnsi="Times New Roman" w:cs="Times New Roman"/>
          <w:color w:val="00000A"/>
          <w:sz w:val="28"/>
          <w:szCs w:val="28"/>
        </w:rPr>
        <w:t>втором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квартале 202</w:t>
      </w:r>
      <w:r w:rsidR="00FE11B4">
        <w:rPr>
          <w:rFonts w:ascii="Times New Roman" w:eastAsia="Times New Roman" w:hAnsi="Times New Roman" w:cs="Times New Roman"/>
          <w:color w:val="00000A"/>
          <w:sz w:val="28"/>
          <w:szCs w:val="28"/>
        </w:rPr>
        <w:t>3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40000+85000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=62500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="00360A2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тавлены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</w:t>
      </w:r>
      <w:r w:rsidR="006F0029">
        <w:rPr>
          <w:rFonts w:ascii="Times New Roman" w:eastAsia="Times New Roman" w:hAnsi="Times New Roman" w:cs="Times New Roman"/>
          <w:color w:val="00000A"/>
          <w:sz w:val="28"/>
          <w:szCs w:val="28"/>
        </w:rPr>
        <w:t>тством недвижимости «Эксперт+»</w:t>
      </w:r>
      <w:r w:rsidR="00610E5C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, </w:t>
      </w:r>
      <w:r w:rsidR="00610E5C"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60500+45000+47500+39500+45000+54000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6</m:t>
              </m:r>
            </m:den>
          </m:f>
          <m:r>
            <w:rPr>
              <w:rFonts w:ascii="Cambria Math" w:hAnsi="Cambria Math"/>
              <w:color w:val="00000A"/>
            </w:rPr>
            <m:t>=48583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62500+48583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=55541,5 руб.</m:t>
        </m:r>
      </m:oMath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</w:t>
      </w:r>
      <w:r w:rsidR="00905A7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2102">
        <w:rPr>
          <w:rFonts w:ascii="Times New Roman" w:hAnsi="Times New Roman" w:cs="Times New Roman"/>
          <w:color w:val="000000" w:themeColor="text1"/>
          <w:sz w:val="28"/>
          <w:szCs w:val="28"/>
        </w:rPr>
        <w:t>5540</w:t>
      </w:r>
      <w:r w:rsidRPr="00377C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DD6F7D" w:rsidP="00DD6F7D">
      <w:pPr>
        <w:spacing w:after="0" w:line="240" w:lineRule="exact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sectPr w:rsidR="00BA6A41" w:rsidRPr="00BA6A41" w:rsidSect="0074337D">
      <w:pgSz w:w="11906" w:h="16838" w:code="9"/>
      <w:pgMar w:top="1418" w:right="567" w:bottom="1134" w:left="1985" w:header="0" w:footer="0" w:gutter="0"/>
      <w:pgNumType w:start="1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E03" w:rsidRDefault="00875E03" w:rsidP="006F5258">
      <w:pPr>
        <w:spacing w:after="0" w:line="240" w:lineRule="auto"/>
      </w:pPr>
      <w:r>
        <w:separator/>
      </w:r>
    </w:p>
  </w:endnote>
  <w:endnote w:type="continuationSeparator" w:id="0">
    <w:p w:rsidR="00875E03" w:rsidRDefault="00875E03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E03" w:rsidRDefault="00875E03" w:rsidP="006F5258">
      <w:pPr>
        <w:spacing w:after="0" w:line="240" w:lineRule="auto"/>
      </w:pPr>
      <w:r>
        <w:separator/>
      </w:r>
    </w:p>
  </w:footnote>
  <w:footnote w:type="continuationSeparator" w:id="0">
    <w:p w:rsidR="00875E03" w:rsidRDefault="00875E03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55274C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="00BA6A41"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DD6F7D">
      <w:rPr>
        <w:rFonts w:ascii="Times New Roman" w:hAnsi="Times New Roman" w:cs="Times New Roman"/>
        <w:noProof/>
        <w:sz w:val="28"/>
        <w:szCs w:val="28"/>
      </w:rPr>
      <w:t>2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3297F"/>
    <w:rsid w:val="0005206A"/>
    <w:rsid w:val="0007528B"/>
    <w:rsid w:val="00084644"/>
    <w:rsid w:val="00092277"/>
    <w:rsid w:val="000D47CC"/>
    <w:rsid w:val="000D7AF7"/>
    <w:rsid w:val="000E3F40"/>
    <w:rsid w:val="000F0CAC"/>
    <w:rsid w:val="000F1162"/>
    <w:rsid w:val="000F21AE"/>
    <w:rsid w:val="000F2285"/>
    <w:rsid w:val="000F3ACF"/>
    <w:rsid w:val="00102DFA"/>
    <w:rsid w:val="00107961"/>
    <w:rsid w:val="00113730"/>
    <w:rsid w:val="00146DEB"/>
    <w:rsid w:val="00162E4D"/>
    <w:rsid w:val="00167C14"/>
    <w:rsid w:val="00193952"/>
    <w:rsid w:val="001B16BD"/>
    <w:rsid w:val="001D1BEC"/>
    <w:rsid w:val="001E2F03"/>
    <w:rsid w:val="00221B55"/>
    <w:rsid w:val="0022523E"/>
    <w:rsid w:val="00227906"/>
    <w:rsid w:val="0024397C"/>
    <w:rsid w:val="002736A7"/>
    <w:rsid w:val="0028572B"/>
    <w:rsid w:val="00296D4C"/>
    <w:rsid w:val="002A274C"/>
    <w:rsid w:val="002B113A"/>
    <w:rsid w:val="002B20AC"/>
    <w:rsid w:val="002B6F32"/>
    <w:rsid w:val="002D250B"/>
    <w:rsid w:val="002E2FAC"/>
    <w:rsid w:val="00306D36"/>
    <w:rsid w:val="00317B57"/>
    <w:rsid w:val="00355105"/>
    <w:rsid w:val="00360A29"/>
    <w:rsid w:val="00363835"/>
    <w:rsid w:val="00377C36"/>
    <w:rsid w:val="00383D1E"/>
    <w:rsid w:val="00387050"/>
    <w:rsid w:val="003A3BE2"/>
    <w:rsid w:val="003C5790"/>
    <w:rsid w:val="003C65C9"/>
    <w:rsid w:val="003D571D"/>
    <w:rsid w:val="003E6E3C"/>
    <w:rsid w:val="003E78CF"/>
    <w:rsid w:val="00400F0C"/>
    <w:rsid w:val="0041148B"/>
    <w:rsid w:val="0041669E"/>
    <w:rsid w:val="00422478"/>
    <w:rsid w:val="00426652"/>
    <w:rsid w:val="00430ADF"/>
    <w:rsid w:val="00432A49"/>
    <w:rsid w:val="00434CD3"/>
    <w:rsid w:val="00461096"/>
    <w:rsid w:val="00466DA7"/>
    <w:rsid w:val="004836DD"/>
    <w:rsid w:val="00490F5C"/>
    <w:rsid w:val="004915B3"/>
    <w:rsid w:val="004A4AD7"/>
    <w:rsid w:val="004B1924"/>
    <w:rsid w:val="004C39F0"/>
    <w:rsid w:val="00501472"/>
    <w:rsid w:val="00502C69"/>
    <w:rsid w:val="00504A49"/>
    <w:rsid w:val="00506B4A"/>
    <w:rsid w:val="005127C2"/>
    <w:rsid w:val="00515784"/>
    <w:rsid w:val="00520EDA"/>
    <w:rsid w:val="005217DD"/>
    <w:rsid w:val="00535246"/>
    <w:rsid w:val="00545A60"/>
    <w:rsid w:val="00550CEC"/>
    <w:rsid w:val="0055274C"/>
    <w:rsid w:val="005557D8"/>
    <w:rsid w:val="0056139F"/>
    <w:rsid w:val="00572BDD"/>
    <w:rsid w:val="00574B08"/>
    <w:rsid w:val="00587BDD"/>
    <w:rsid w:val="005960A7"/>
    <w:rsid w:val="005B313C"/>
    <w:rsid w:val="005C3F8B"/>
    <w:rsid w:val="005C6FDB"/>
    <w:rsid w:val="005D293B"/>
    <w:rsid w:val="005E0058"/>
    <w:rsid w:val="005F474F"/>
    <w:rsid w:val="00610E5C"/>
    <w:rsid w:val="006661BC"/>
    <w:rsid w:val="006B51EE"/>
    <w:rsid w:val="006C5902"/>
    <w:rsid w:val="006D0653"/>
    <w:rsid w:val="006E60E6"/>
    <w:rsid w:val="006F0029"/>
    <w:rsid w:val="006F5258"/>
    <w:rsid w:val="006F567E"/>
    <w:rsid w:val="00703500"/>
    <w:rsid w:val="007157D6"/>
    <w:rsid w:val="0074337D"/>
    <w:rsid w:val="00751B11"/>
    <w:rsid w:val="00756BB6"/>
    <w:rsid w:val="00770483"/>
    <w:rsid w:val="00772876"/>
    <w:rsid w:val="00782830"/>
    <w:rsid w:val="007904D6"/>
    <w:rsid w:val="00795D76"/>
    <w:rsid w:val="007A7044"/>
    <w:rsid w:val="007C0013"/>
    <w:rsid w:val="007D21CB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5E03"/>
    <w:rsid w:val="00876312"/>
    <w:rsid w:val="008962DA"/>
    <w:rsid w:val="008B3C41"/>
    <w:rsid w:val="008D2701"/>
    <w:rsid w:val="008E68A4"/>
    <w:rsid w:val="008F5442"/>
    <w:rsid w:val="008F79EF"/>
    <w:rsid w:val="00904C53"/>
    <w:rsid w:val="00905A77"/>
    <w:rsid w:val="00932B65"/>
    <w:rsid w:val="009436B0"/>
    <w:rsid w:val="00957A35"/>
    <w:rsid w:val="00982B5C"/>
    <w:rsid w:val="0098669B"/>
    <w:rsid w:val="00991308"/>
    <w:rsid w:val="009C0B00"/>
    <w:rsid w:val="009C46DA"/>
    <w:rsid w:val="009C769E"/>
    <w:rsid w:val="009D0503"/>
    <w:rsid w:val="009E3EC1"/>
    <w:rsid w:val="009E7CDA"/>
    <w:rsid w:val="009F5635"/>
    <w:rsid w:val="00A262F5"/>
    <w:rsid w:val="00A30914"/>
    <w:rsid w:val="00A4164A"/>
    <w:rsid w:val="00A44297"/>
    <w:rsid w:val="00A865C2"/>
    <w:rsid w:val="00A93AC8"/>
    <w:rsid w:val="00AA50F6"/>
    <w:rsid w:val="00AB18F8"/>
    <w:rsid w:val="00AB66F4"/>
    <w:rsid w:val="00AD1A1F"/>
    <w:rsid w:val="00AD6893"/>
    <w:rsid w:val="00AE3724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47E91"/>
    <w:rsid w:val="00B53915"/>
    <w:rsid w:val="00B560F6"/>
    <w:rsid w:val="00B57582"/>
    <w:rsid w:val="00B73F7F"/>
    <w:rsid w:val="00BA47A0"/>
    <w:rsid w:val="00BA6A41"/>
    <w:rsid w:val="00BB1955"/>
    <w:rsid w:val="00BB4DA3"/>
    <w:rsid w:val="00BD4827"/>
    <w:rsid w:val="00C12C3B"/>
    <w:rsid w:val="00C15E08"/>
    <w:rsid w:val="00C273E4"/>
    <w:rsid w:val="00C27A82"/>
    <w:rsid w:val="00C3226B"/>
    <w:rsid w:val="00C43D39"/>
    <w:rsid w:val="00C46E73"/>
    <w:rsid w:val="00C96705"/>
    <w:rsid w:val="00CA6ECE"/>
    <w:rsid w:val="00CB17E5"/>
    <w:rsid w:val="00CB3F70"/>
    <w:rsid w:val="00CD36E5"/>
    <w:rsid w:val="00D27AA0"/>
    <w:rsid w:val="00D308CD"/>
    <w:rsid w:val="00D33E05"/>
    <w:rsid w:val="00D4299A"/>
    <w:rsid w:val="00D66B42"/>
    <w:rsid w:val="00D90C5C"/>
    <w:rsid w:val="00D9622B"/>
    <w:rsid w:val="00DA372C"/>
    <w:rsid w:val="00DA5505"/>
    <w:rsid w:val="00DA6274"/>
    <w:rsid w:val="00DD5A7D"/>
    <w:rsid w:val="00DD6F7D"/>
    <w:rsid w:val="00DF1D26"/>
    <w:rsid w:val="00E06827"/>
    <w:rsid w:val="00E231A1"/>
    <w:rsid w:val="00E306A1"/>
    <w:rsid w:val="00E45BE8"/>
    <w:rsid w:val="00E707F1"/>
    <w:rsid w:val="00E70F05"/>
    <w:rsid w:val="00E76E32"/>
    <w:rsid w:val="00E802C4"/>
    <w:rsid w:val="00E95F6E"/>
    <w:rsid w:val="00EB0693"/>
    <w:rsid w:val="00EB0932"/>
    <w:rsid w:val="00EB4B94"/>
    <w:rsid w:val="00EF5993"/>
    <w:rsid w:val="00F05A7A"/>
    <w:rsid w:val="00F1331A"/>
    <w:rsid w:val="00F50097"/>
    <w:rsid w:val="00F52102"/>
    <w:rsid w:val="00F87B46"/>
    <w:rsid w:val="00FB1B12"/>
    <w:rsid w:val="00FC0FFE"/>
    <w:rsid w:val="00FD0A9E"/>
    <w:rsid w:val="00FD4DC7"/>
    <w:rsid w:val="00FD7B3F"/>
    <w:rsid w:val="00FE11B4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19585-72B9-4E0A-B2D2-B0591167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3281</Characters>
  <Application>Microsoft Office Word</Application>
  <DocSecurity>0</DocSecurity>
  <Lines>172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23</cp:revision>
  <cp:lastPrinted>2023-04-21T06:10:00Z</cp:lastPrinted>
  <dcterms:created xsi:type="dcterms:W3CDTF">2023-07-13T10:27:00Z</dcterms:created>
  <dcterms:modified xsi:type="dcterms:W3CDTF">2023-08-09T06:53:00Z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