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5648" w14:textId="77777777" w:rsidR="00E43F97" w:rsidRPr="001C2D4B" w:rsidRDefault="00E43F97" w:rsidP="00E43F97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14:paraId="2684E260" w14:textId="77777777" w:rsidR="00E43F97" w:rsidRPr="001C2D4B" w:rsidRDefault="00E43F97" w:rsidP="00E43F9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14:paraId="52ED3BAA" w14:textId="77777777" w:rsidR="00E43F97" w:rsidRPr="001C2D4B" w:rsidRDefault="00E43F97" w:rsidP="00E43F9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14:paraId="7216CAD6" w14:textId="77777777" w:rsidR="00E43F97" w:rsidRPr="001C2D4B" w:rsidRDefault="00E43F97" w:rsidP="00E43F9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14:paraId="6F706B07" w14:textId="77777777" w:rsidR="00E43F97" w:rsidRPr="001C2D4B" w:rsidRDefault="00E43F97" w:rsidP="00E43F97">
      <w:pPr>
        <w:jc w:val="center"/>
        <w:rPr>
          <w:sz w:val="28"/>
          <w:szCs w:val="28"/>
        </w:rPr>
      </w:pPr>
    </w:p>
    <w:p w14:paraId="09133172" w14:textId="57385A9F" w:rsidR="00EF5062" w:rsidRDefault="00EF5062" w:rsidP="00EF5062">
      <w:pPr>
        <w:jc w:val="both"/>
        <w:rPr>
          <w:sz w:val="28"/>
          <w:szCs w:val="28"/>
        </w:rPr>
      </w:pPr>
      <w:r>
        <w:rPr>
          <w:sz w:val="28"/>
          <w:szCs w:val="28"/>
        </w:rPr>
        <w:t>30 декабря 2020 г.                       г. Георгиевск                                           № 3510</w:t>
      </w:r>
    </w:p>
    <w:p w14:paraId="4770AF97" w14:textId="77777777" w:rsidR="00515B7D" w:rsidRDefault="00515B7D" w:rsidP="00F170F2">
      <w:pPr>
        <w:jc w:val="both"/>
        <w:rPr>
          <w:sz w:val="28"/>
          <w:szCs w:val="28"/>
        </w:rPr>
      </w:pPr>
    </w:p>
    <w:p w14:paraId="490D0C92" w14:textId="77777777" w:rsidR="00E43E10" w:rsidRDefault="00E43E10" w:rsidP="00F170F2">
      <w:pPr>
        <w:jc w:val="both"/>
        <w:rPr>
          <w:sz w:val="28"/>
          <w:szCs w:val="28"/>
        </w:rPr>
      </w:pPr>
    </w:p>
    <w:p w14:paraId="14A81947" w14:textId="77777777" w:rsidR="00E43E10" w:rsidRDefault="00E43E10" w:rsidP="00F170F2">
      <w:pPr>
        <w:jc w:val="both"/>
        <w:rPr>
          <w:sz w:val="28"/>
          <w:szCs w:val="28"/>
        </w:rPr>
      </w:pPr>
    </w:p>
    <w:p w14:paraId="0FDE8346" w14:textId="4123F59E" w:rsidR="001B4C94" w:rsidRPr="00C16299" w:rsidRDefault="00E816DD" w:rsidP="001B4C9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52C53">
        <w:rPr>
          <w:sz w:val="28"/>
          <w:szCs w:val="28"/>
        </w:rPr>
        <w:t>в</w:t>
      </w:r>
      <w:r w:rsidR="001B4C94" w:rsidRPr="00C16299">
        <w:rPr>
          <w:sz w:val="28"/>
          <w:szCs w:val="28"/>
        </w:rPr>
        <w:t xml:space="preserve"> поряд</w:t>
      </w:r>
      <w:r w:rsidR="00C52C53">
        <w:rPr>
          <w:sz w:val="28"/>
          <w:szCs w:val="28"/>
        </w:rPr>
        <w:t>ок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формирования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и финансового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обеспечения выполнения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муниципального задания в</w:t>
      </w:r>
      <w:r w:rsidR="001B4C94">
        <w:rPr>
          <w:sz w:val="28"/>
          <w:szCs w:val="28"/>
        </w:rPr>
        <w:t xml:space="preserve"> отношении </w:t>
      </w:r>
      <w:r w:rsidR="001B4C94" w:rsidRPr="00C16299">
        <w:rPr>
          <w:sz w:val="28"/>
          <w:szCs w:val="28"/>
        </w:rPr>
        <w:t>муниципальных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учреждений Георгиевского городского округа Ставропольского края</w:t>
      </w:r>
      <w:r w:rsidR="008C32E5">
        <w:rPr>
          <w:sz w:val="28"/>
          <w:szCs w:val="28"/>
        </w:rPr>
        <w:t>,</w:t>
      </w:r>
      <w:r w:rsidR="00C52C53">
        <w:rPr>
          <w:sz w:val="28"/>
          <w:szCs w:val="28"/>
        </w:rPr>
        <w:t xml:space="preserve"> утвержденный постановлением администрации Георгиевского городского округа Ставропольского края от 26 марта 2020 г. № 779</w:t>
      </w:r>
    </w:p>
    <w:p w14:paraId="665EDD08" w14:textId="77777777" w:rsidR="001B4C94" w:rsidRDefault="001B4C94" w:rsidP="00F170F2">
      <w:pPr>
        <w:jc w:val="both"/>
        <w:rPr>
          <w:sz w:val="28"/>
          <w:szCs w:val="28"/>
        </w:rPr>
      </w:pPr>
    </w:p>
    <w:p w14:paraId="60527C7B" w14:textId="77777777" w:rsidR="00B13999" w:rsidRDefault="00B13999" w:rsidP="00E43E10">
      <w:pPr>
        <w:jc w:val="both"/>
        <w:rPr>
          <w:sz w:val="28"/>
        </w:rPr>
      </w:pPr>
    </w:p>
    <w:p w14:paraId="577E6F32" w14:textId="77777777" w:rsidR="00E43E10" w:rsidRDefault="00E43E10" w:rsidP="00E43E10">
      <w:pPr>
        <w:jc w:val="both"/>
        <w:rPr>
          <w:sz w:val="28"/>
        </w:rPr>
      </w:pPr>
    </w:p>
    <w:p w14:paraId="287CBC50" w14:textId="77777777" w:rsidR="001B4C94" w:rsidRPr="00D04A76" w:rsidRDefault="001B4C94" w:rsidP="001B4C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A7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hyperlink r:id="rId7" w:history="1">
        <w:r w:rsidRPr="00163310">
          <w:rPr>
            <w:rFonts w:eastAsiaTheme="minorHAnsi"/>
            <w:sz w:val="28"/>
            <w:szCs w:val="28"/>
            <w:lang w:eastAsia="en-US"/>
          </w:rPr>
          <w:t>статьей 69</w:t>
        </w:r>
      </w:hyperlink>
      <w:r>
        <w:t>.</w:t>
      </w:r>
      <w:r w:rsidRPr="00464BBC">
        <w:rPr>
          <w:sz w:val="28"/>
          <w:szCs w:val="28"/>
        </w:rPr>
        <w:t>2</w:t>
      </w:r>
      <w:r w:rsidRPr="0016331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D04A76">
        <w:rPr>
          <w:sz w:val="28"/>
          <w:szCs w:val="28"/>
        </w:rPr>
        <w:t xml:space="preserve"> </w:t>
      </w:r>
      <w:hyperlink r:id="rId8" w:history="1">
        <w:r w:rsidRPr="00D04A76">
          <w:rPr>
            <w:spacing w:val="-2"/>
            <w:sz w:val="28"/>
            <w:szCs w:val="28"/>
          </w:rPr>
          <w:t>постановление</w:t>
        </w:r>
      </w:hyperlink>
      <w:r w:rsidRPr="00D04A76">
        <w:rPr>
          <w:spacing w:val="-2"/>
          <w:sz w:val="28"/>
          <w:szCs w:val="28"/>
        </w:rPr>
        <w:t>м</w:t>
      </w:r>
      <w:r>
        <w:rPr>
          <w:spacing w:val="-2"/>
          <w:sz w:val="28"/>
          <w:szCs w:val="28"/>
        </w:rPr>
        <w:t xml:space="preserve"> </w:t>
      </w:r>
      <w:r w:rsidRPr="00D04A76">
        <w:rPr>
          <w:spacing w:val="-2"/>
          <w:sz w:val="28"/>
          <w:szCs w:val="28"/>
        </w:rPr>
        <w:t>Правительства Ставропольского края от 29 июля</w:t>
      </w:r>
      <w:r w:rsidR="00420014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D04A76">
          <w:rPr>
            <w:spacing w:val="-2"/>
            <w:sz w:val="28"/>
            <w:szCs w:val="28"/>
          </w:rPr>
          <w:t>2011 г</w:t>
        </w:r>
      </w:smartTag>
      <w:r>
        <w:rPr>
          <w:spacing w:val="-2"/>
          <w:sz w:val="28"/>
          <w:szCs w:val="28"/>
        </w:rPr>
        <w:t>. № </w:t>
      </w:r>
      <w:r w:rsidRPr="00D04A76">
        <w:rPr>
          <w:spacing w:val="-2"/>
          <w:sz w:val="28"/>
          <w:szCs w:val="28"/>
        </w:rPr>
        <w:t>301-п «О Порядке формирования и финансового обеспечения выполнения государственного задания в отношении государственных учреждений Ставропольского края</w:t>
      </w:r>
      <w:r w:rsidRPr="00163310">
        <w:rPr>
          <w:spacing w:val="-2"/>
          <w:sz w:val="28"/>
          <w:szCs w:val="28"/>
        </w:rPr>
        <w:t>»</w:t>
      </w:r>
      <w:r w:rsidRPr="00D04A76">
        <w:rPr>
          <w:sz w:val="28"/>
          <w:szCs w:val="28"/>
        </w:rPr>
        <w:t xml:space="preserve">, на основании статей </w:t>
      </w:r>
      <w:r>
        <w:rPr>
          <w:sz w:val="28"/>
          <w:szCs w:val="28"/>
        </w:rPr>
        <w:t>57</w:t>
      </w:r>
      <w:r w:rsidRPr="00D04A76">
        <w:rPr>
          <w:sz w:val="28"/>
          <w:szCs w:val="28"/>
        </w:rPr>
        <w:t>, 6</w:t>
      </w:r>
      <w:r>
        <w:rPr>
          <w:sz w:val="28"/>
          <w:szCs w:val="28"/>
        </w:rPr>
        <w:t>1</w:t>
      </w:r>
      <w:r w:rsidRPr="00D04A7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D04A7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Георгиевского городского округа Ставропольского края</w:t>
      </w:r>
    </w:p>
    <w:p w14:paraId="54511929" w14:textId="77777777" w:rsidR="00B13999" w:rsidRDefault="00B13999" w:rsidP="00627A71">
      <w:pPr>
        <w:pStyle w:val="a3"/>
        <w:rPr>
          <w:rFonts w:ascii="Times New Roman" w:hAnsi="Times New Roman"/>
          <w:szCs w:val="28"/>
        </w:rPr>
      </w:pPr>
    </w:p>
    <w:p w14:paraId="463F1A67" w14:textId="77777777" w:rsidR="00E43E10" w:rsidRDefault="00E43E10" w:rsidP="00F170F2">
      <w:pPr>
        <w:pStyle w:val="a3"/>
        <w:rPr>
          <w:rFonts w:ascii="Times New Roman" w:hAnsi="Times New Roman"/>
          <w:szCs w:val="28"/>
        </w:rPr>
      </w:pPr>
    </w:p>
    <w:p w14:paraId="7DE4B975" w14:textId="77777777" w:rsidR="00B13999" w:rsidRDefault="00B13999" w:rsidP="00E43F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4AABA7C0" w14:textId="77777777" w:rsidR="00B13999" w:rsidRDefault="00B13999" w:rsidP="00B13999">
      <w:pPr>
        <w:rPr>
          <w:sz w:val="28"/>
          <w:szCs w:val="28"/>
        </w:rPr>
      </w:pPr>
    </w:p>
    <w:p w14:paraId="364F6078" w14:textId="77777777" w:rsidR="00E43E10" w:rsidRDefault="00E43E10" w:rsidP="00B13999">
      <w:pPr>
        <w:rPr>
          <w:sz w:val="28"/>
          <w:szCs w:val="28"/>
        </w:rPr>
      </w:pPr>
    </w:p>
    <w:p w14:paraId="1E34AEC4" w14:textId="4B998669" w:rsidR="001B4C94" w:rsidRPr="006F4B5F" w:rsidRDefault="001B4C94" w:rsidP="00E43F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F29">
        <w:rPr>
          <w:rFonts w:ascii="Times New Roman" w:hAnsi="Times New Roman" w:cs="Times New Roman"/>
          <w:b w:val="0"/>
          <w:sz w:val="28"/>
        </w:rPr>
        <w:t xml:space="preserve">1. </w:t>
      </w:r>
      <w:r w:rsidR="006F4B5F">
        <w:rPr>
          <w:rFonts w:ascii="Times New Roman" w:hAnsi="Times New Roman" w:cs="Times New Roman"/>
          <w:b w:val="0"/>
          <w:sz w:val="28"/>
        </w:rPr>
        <w:t>Внести в</w:t>
      </w:r>
      <w:r w:rsidRPr="00F60F29">
        <w:rPr>
          <w:rFonts w:ascii="Times New Roman" w:hAnsi="Times New Roman" w:cs="Times New Roman"/>
          <w:b w:val="0"/>
          <w:sz w:val="28"/>
          <w:szCs w:val="28"/>
        </w:rPr>
        <w:t xml:space="preserve"> порядок формирования и финансового обеспечения выполнения муниципального задания в отношении муниципальных учреждений </w:t>
      </w:r>
      <w:r w:rsidRPr="00C16299">
        <w:rPr>
          <w:rFonts w:ascii="Times New Roman" w:hAnsi="Times New Roman" w:cs="Times New Roman"/>
          <w:b w:val="0"/>
          <w:sz w:val="28"/>
          <w:szCs w:val="28"/>
        </w:rPr>
        <w:t>Георгиевского городского округа Ставропольского края</w:t>
      </w:r>
      <w:r w:rsidR="008003D9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B72C62">
        <w:rPr>
          <w:rFonts w:ascii="Times New Roman" w:hAnsi="Times New Roman" w:cs="Times New Roman"/>
          <w:b w:val="0"/>
          <w:sz w:val="28"/>
          <w:szCs w:val="28"/>
        </w:rPr>
        <w:t>,</w:t>
      </w:r>
      <w:r w:rsidRPr="00F60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4B5F"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</w:t>
      </w:r>
      <w:r w:rsidR="006F4B5F" w:rsidRPr="006F4B5F">
        <w:rPr>
          <w:rFonts w:ascii="Times New Roman" w:hAnsi="Times New Roman" w:cs="Times New Roman"/>
          <w:b w:val="0"/>
          <w:sz w:val="28"/>
          <w:szCs w:val="28"/>
        </w:rPr>
        <w:t>администрации Георгиевского городского округа Ставропольского края от 26 марта 2020 г. № 779</w:t>
      </w:r>
      <w:r w:rsidR="00B72C62">
        <w:rPr>
          <w:rFonts w:ascii="Times New Roman" w:hAnsi="Times New Roman" w:cs="Times New Roman"/>
          <w:b w:val="0"/>
          <w:sz w:val="28"/>
          <w:szCs w:val="28"/>
        </w:rPr>
        <w:t>,</w:t>
      </w:r>
      <w:r w:rsidR="006F4B5F" w:rsidRPr="006F4B5F">
        <w:rPr>
          <w:rFonts w:ascii="Times New Roman" w:hAnsi="Times New Roman" w:cs="Times New Roman"/>
          <w:b w:val="0"/>
          <w:sz w:val="28"/>
        </w:rPr>
        <w:t xml:space="preserve"> </w:t>
      </w:r>
      <w:r w:rsidR="006F4B5F">
        <w:rPr>
          <w:rFonts w:ascii="Times New Roman" w:hAnsi="Times New Roman" w:cs="Times New Roman"/>
          <w:b w:val="0"/>
          <w:sz w:val="28"/>
        </w:rPr>
        <w:t>следующие изменения:</w:t>
      </w:r>
    </w:p>
    <w:p w14:paraId="116FC229" w14:textId="77777777" w:rsidR="00E57519" w:rsidRDefault="00A54233" w:rsidP="00E4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7519">
        <w:rPr>
          <w:sz w:val="28"/>
          <w:szCs w:val="28"/>
        </w:rPr>
        <w:t>В пункте 3:</w:t>
      </w:r>
    </w:p>
    <w:p w14:paraId="66216081" w14:textId="7378A11A" w:rsidR="001B4C94" w:rsidRDefault="00E57519" w:rsidP="00E4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71573C">
        <w:rPr>
          <w:sz w:val="28"/>
          <w:szCs w:val="28"/>
        </w:rPr>
        <w:t xml:space="preserve">Абзац первый </w:t>
      </w:r>
      <w:r w:rsidR="00A54233">
        <w:rPr>
          <w:sz w:val="28"/>
          <w:szCs w:val="28"/>
        </w:rPr>
        <w:t xml:space="preserve">изложить в </w:t>
      </w:r>
      <w:r w:rsidR="0071573C">
        <w:rPr>
          <w:sz w:val="28"/>
          <w:szCs w:val="28"/>
        </w:rPr>
        <w:t>следующей</w:t>
      </w:r>
      <w:r w:rsidR="00A54233">
        <w:rPr>
          <w:sz w:val="28"/>
          <w:szCs w:val="28"/>
        </w:rPr>
        <w:t xml:space="preserve"> редакции</w:t>
      </w:r>
      <w:r w:rsidR="0071573C">
        <w:rPr>
          <w:sz w:val="28"/>
          <w:szCs w:val="28"/>
        </w:rPr>
        <w:t>:</w:t>
      </w:r>
    </w:p>
    <w:p w14:paraId="1DF6DE1A" w14:textId="1B92962D" w:rsidR="0071573C" w:rsidRDefault="0071573C" w:rsidP="00E4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32E5">
        <w:rPr>
          <w:sz w:val="28"/>
          <w:szCs w:val="28"/>
        </w:rPr>
        <w:t xml:space="preserve">3. </w:t>
      </w:r>
      <w:r w:rsidRPr="00757909">
        <w:rPr>
          <w:sz w:val="28"/>
          <w:szCs w:val="28"/>
        </w:rPr>
        <w:t>Муниципальное задание содержит показатели, характеризующие качество и (или) объем муниципальной услуги (работы), определение категорий физических и (или) юридических лиц, являющихся потребителями соответствующих услуг</w:t>
      </w:r>
      <w:r w:rsidR="00982183">
        <w:rPr>
          <w:sz w:val="28"/>
          <w:szCs w:val="28"/>
        </w:rPr>
        <w:t xml:space="preserve"> (работ)</w:t>
      </w:r>
      <w:r w:rsidRPr="00757909">
        <w:rPr>
          <w:sz w:val="28"/>
          <w:szCs w:val="28"/>
        </w:rPr>
        <w:t>, предельные цены (тарифы) на оплату соответствующих услуг</w:t>
      </w:r>
      <w:r w:rsidR="00982183">
        <w:rPr>
          <w:sz w:val="28"/>
          <w:szCs w:val="28"/>
        </w:rPr>
        <w:t xml:space="preserve"> (работ)</w:t>
      </w:r>
      <w:r w:rsidRPr="00757909">
        <w:rPr>
          <w:sz w:val="28"/>
          <w:szCs w:val="28"/>
        </w:rPr>
        <w:t xml:space="preserve"> физическими или юридическими лицами в случаях, если законодательством Российской Федерации, Ставропольского края, </w:t>
      </w:r>
      <w:r>
        <w:rPr>
          <w:sz w:val="28"/>
          <w:szCs w:val="28"/>
        </w:rPr>
        <w:t>муниципальными</w:t>
      </w:r>
      <w:r w:rsidRPr="00757909">
        <w:rPr>
          <w:sz w:val="28"/>
          <w:szCs w:val="28"/>
        </w:rPr>
        <w:t xml:space="preserve"> правовыми актами </w:t>
      </w:r>
      <w:r w:rsidRPr="00757909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757909">
        <w:rPr>
          <w:sz w:val="28"/>
          <w:szCs w:val="28"/>
        </w:rPr>
        <w:t xml:space="preserve"> предусмотрено их оказание </w:t>
      </w:r>
      <w:r w:rsidR="00982183">
        <w:rPr>
          <w:rFonts w:eastAsiaTheme="minorHAnsi"/>
          <w:sz w:val="28"/>
          <w:szCs w:val="28"/>
          <w:lang w:eastAsia="en-US"/>
        </w:rPr>
        <w:t xml:space="preserve">(выполнение) </w:t>
      </w:r>
      <w:r w:rsidRPr="00757909">
        <w:rPr>
          <w:sz w:val="28"/>
          <w:szCs w:val="28"/>
        </w:rPr>
        <w:t>на платной основе</w:t>
      </w:r>
      <w:r w:rsidR="00982183">
        <w:rPr>
          <w:sz w:val="28"/>
          <w:szCs w:val="28"/>
        </w:rPr>
        <w:t xml:space="preserve"> </w:t>
      </w:r>
      <w:r w:rsidR="00B72C62">
        <w:rPr>
          <w:rFonts w:eastAsiaTheme="minorHAnsi"/>
          <w:sz w:val="28"/>
          <w:szCs w:val="28"/>
          <w:lang w:eastAsia="en-US"/>
        </w:rPr>
        <w:t xml:space="preserve">в </w:t>
      </w:r>
      <w:r w:rsidR="00B72C62">
        <w:rPr>
          <w:rFonts w:eastAsiaTheme="minorHAnsi"/>
          <w:sz w:val="28"/>
          <w:szCs w:val="28"/>
          <w:lang w:eastAsia="en-US"/>
        </w:rPr>
        <w:lastRenderedPageBreak/>
        <w:t>рамках муниципального задания</w:t>
      </w:r>
      <w:r w:rsidRPr="00757909">
        <w:rPr>
          <w:sz w:val="28"/>
          <w:szCs w:val="28"/>
        </w:rPr>
        <w:t xml:space="preserve">, либо порядок установления указанных цен (тарифов) в случаях, установленных законодательством Российской Федерации, Ставропольского края, </w:t>
      </w:r>
      <w:r>
        <w:rPr>
          <w:sz w:val="28"/>
          <w:szCs w:val="28"/>
        </w:rPr>
        <w:t>муниципальными</w:t>
      </w:r>
      <w:r w:rsidRPr="00757909">
        <w:rPr>
          <w:sz w:val="28"/>
          <w:szCs w:val="28"/>
        </w:rPr>
        <w:t xml:space="preserve"> правовыми актами </w:t>
      </w:r>
      <w:r w:rsidRPr="00757909"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757909">
        <w:rPr>
          <w:sz w:val="28"/>
          <w:szCs w:val="28"/>
        </w:rPr>
        <w:t>, порядок контроля за исполнением муниципального задания и требования к отчетности о выполнении муниципального задания.</w:t>
      </w:r>
      <w:r w:rsidR="00982183">
        <w:rPr>
          <w:sz w:val="28"/>
          <w:szCs w:val="28"/>
        </w:rPr>
        <w:t>»</w:t>
      </w:r>
      <w:r w:rsidR="00B72C62">
        <w:rPr>
          <w:sz w:val="28"/>
          <w:szCs w:val="28"/>
        </w:rPr>
        <w:t>.</w:t>
      </w:r>
    </w:p>
    <w:p w14:paraId="7F81F0B3" w14:textId="4ADD0069" w:rsidR="00982183" w:rsidRPr="00F75236" w:rsidRDefault="00E57519" w:rsidP="00E4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236">
        <w:rPr>
          <w:sz w:val="28"/>
          <w:szCs w:val="28"/>
        </w:rPr>
        <w:t>1.1.2. Дополнить абзацем шестым следующего содержания:</w:t>
      </w:r>
    </w:p>
    <w:p w14:paraId="2973F594" w14:textId="6E29559C" w:rsidR="00E57519" w:rsidRPr="00F75236" w:rsidRDefault="00E57519" w:rsidP="00E43F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5236">
        <w:rPr>
          <w:sz w:val="28"/>
          <w:szCs w:val="28"/>
        </w:rPr>
        <w:t>«</w:t>
      </w:r>
      <w:r w:rsidRPr="00F75236">
        <w:rPr>
          <w:rFonts w:eastAsiaTheme="minorHAnsi"/>
          <w:sz w:val="28"/>
          <w:szCs w:val="28"/>
          <w:lang w:eastAsia="en-US"/>
        </w:rPr>
        <w:t xml:space="preserve">Порядок определения и применения значений допустимых (возможных) отклонений устанавливается правовым актом </w:t>
      </w:r>
      <w:r w:rsidR="009E57F3" w:rsidRPr="00F75236">
        <w:rPr>
          <w:rFonts w:eastAsiaTheme="minorHAnsi"/>
          <w:sz w:val="28"/>
          <w:szCs w:val="28"/>
          <w:lang w:eastAsia="en-US"/>
        </w:rPr>
        <w:t xml:space="preserve">структурного подразделения администрации Георгиевского городского округа </w:t>
      </w:r>
      <w:r w:rsidRPr="00F75236">
        <w:rPr>
          <w:rFonts w:eastAsiaTheme="minorHAnsi"/>
          <w:sz w:val="28"/>
          <w:szCs w:val="28"/>
          <w:lang w:eastAsia="en-US"/>
        </w:rPr>
        <w:t xml:space="preserve">Ставропольского края, осуществляющего функции и полномочия учредителя в отношении бюджетного учреждения или автономного учреждения, либо главного распорядителя средств бюджета </w:t>
      </w:r>
      <w:r w:rsidR="009E57F3" w:rsidRPr="00F75236">
        <w:rPr>
          <w:rFonts w:eastAsiaTheme="minorHAnsi"/>
          <w:sz w:val="28"/>
          <w:szCs w:val="28"/>
          <w:lang w:eastAsia="en-US"/>
        </w:rPr>
        <w:t>Георгиевского городского округа Ставропольского края</w:t>
      </w:r>
      <w:r w:rsidRPr="00F75236">
        <w:rPr>
          <w:rFonts w:eastAsiaTheme="minorHAnsi"/>
          <w:sz w:val="28"/>
          <w:szCs w:val="28"/>
          <w:lang w:eastAsia="en-US"/>
        </w:rPr>
        <w:t>, в ведении которого находится казенное учреждение</w:t>
      </w:r>
      <w:r w:rsidR="009E57F3" w:rsidRPr="00F75236">
        <w:rPr>
          <w:rFonts w:eastAsiaTheme="minorHAnsi"/>
          <w:sz w:val="28"/>
          <w:szCs w:val="28"/>
          <w:lang w:eastAsia="en-US"/>
        </w:rPr>
        <w:t>.».</w:t>
      </w:r>
    </w:p>
    <w:p w14:paraId="75C96963" w14:textId="40210198" w:rsidR="00E57519" w:rsidRPr="00F75236" w:rsidRDefault="00084926" w:rsidP="00E4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236">
        <w:rPr>
          <w:sz w:val="28"/>
          <w:szCs w:val="28"/>
        </w:rPr>
        <w:t xml:space="preserve">1.2. </w:t>
      </w:r>
      <w:r w:rsidR="00137B82" w:rsidRPr="00F75236">
        <w:rPr>
          <w:sz w:val="28"/>
          <w:szCs w:val="28"/>
        </w:rPr>
        <w:t>Пункт 9 д</w:t>
      </w:r>
      <w:r w:rsidRPr="00F75236">
        <w:rPr>
          <w:sz w:val="28"/>
          <w:szCs w:val="28"/>
        </w:rPr>
        <w:t>ополнить абзацем двенадцатым следующего содержания:</w:t>
      </w:r>
    </w:p>
    <w:p w14:paraId="180CE802" w14:textId="5D464BCD" w:rsidR="00084926" w:rsidRDefault="00084926" w:rsidP="00E43F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5236">
        <w:rPr>
          <w:rFonts w:eastAsiaTheme="minorHAnsi"/>
          <w:sz w:val="28"/>
          <w:szCs w:val="28"/>
          <w:lang w:eastAsia="en-US"/>
        </w:rPr>
        <w:t>«В целях доведения объема финансового обеспечения выполнения муниципального задания, рассчитанного в соответствии с настоящим Порядком, до уровня финансового обеспечения выполнения муниципального задания в пределах бюджетных ассигнований, предусмотренных главному распорядителю средств бюджета в виде субсидий на выполнение муниципального задания, применяются (при необходимости) коэффициенты выравнивания, определяемые в порядке, установленном правовым актом указанного главного распорядителя средств бюджета, и по согласованию с финансовым управлением администрации Георгиевского городского округа Ставропольского края.».</w:t>
      </w:r>
    </w:p>
    <w:p w14:paraId="1FB59646" w14:textId="0BB757E5" w:rsidR="00715C9C" w:rsidRDefault="00B94578" w:rsidP="00E4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37B82">
        <w:rPr>
          <w:sz w:val="28"/>
          <w:szCs w:val="28"/>
        </w:rPr>
        <w:t>Пункт 16 д</w:t>
      </w:r>
      <w:r w:rsidR="004D1925">
        <w:rPr>
          <w:sz w:val="28"/>
          <w:szCs w:val="28"/>
        </w:rPr>
        <w:t>ополнить абзацем четвертым следующего содержания:</w:t>
      </w:r>
    </w:p>
    <w:p w14:paraId="1CD86FA8" w14:textId="2186DF5D" w:rsidR="004D1925" w:rsidRDefault="004D1925" w:rsidP="00E43F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 порядке, указанном в абзаце втором настоящего пункта, может устанавливаться применение отраслевого корректирующего коэффициента, определяемого в соответствии с таким порядком.».</w:t>
      </w:r>
    </w:p>
    <w:p w14:paraId="79662B64" w14:textId="5889D945" w:rsidR="004D1925" w:rsidRDefault="00281150" w:rsidP="00E4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29 дополнить абзацем третьим следующего содержания:</w:t>
      </w:r>
    </w:p>
    <w:p w14:paraId="43114336" w14:textId="494F9C50" w:rsidR="00281150" w:rsidRDefault="00281150" w:rsidP="00E43F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«Правила осуществления контроля главными распорядителями средств бюджета, в ведении которых находятся казенные учреждения, и </w:t>
      </w:r>
      <w:r w:rsidR="000F6E8B">
        <w:rPr>
          <w:rFonts w:eastAsiaTheme="minorHAnsi"/>
          <w:sz w:val="28"/>
          <w:szCs w:val="28"/>
          <w:lang w:eastAsia="en-US"/>
        </w:rPr>
        <w:t>учредителем</w:t>
      </w:r>
      <w:r>
        <w:rPr>
          <w:rFonts w:eastAsiaTheme="minorHAnsi"/>
          <w:sz w:val="28"/>
          <w:szCs w:val="28"/>
          <w:lang w:eastAsia="en-US"/>
        </w:rPr>
        <w:t xml:space="preserve">, за выполнением </w:t>
      </w:r>
      <w:r w:rsidR="000F6E8B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задания должны содержать перечень и формы документов, применяемых казенными учреждениями и бюджетными учреждениями в целях подтверждения выполнения содержащихся в </w:t>
      </w:r>
      <w:r w:rsidR="000F6E8B">
        <w:rPr>
          <w:rFonts w:eastAsiaTheme="minorHAnsi"/>
          <w:sz w:val="28"/>
          <w:szCs w:val="28"/>
          <w:lang w:eastAsia="en-US"/>
        </w:rPr>
        <w:t>муниципальном</w:t>
      </w:r>
      <w:r>
        <w:rPr>
          <w:rFonts w:eastAsiaTheme="minorHAnsi"/>
          <w:sz w:val="28"/>
          <w:szCs w:val="28"/>
          <w:lang w:eastAsia="en-US"/>
        </w:rPr>
        <w:t xml:space="preserve"> задании показателей объема оказываемых услуг (выполняемых работ), а также формы аналитической отчетности, подтверждающие оказание услуг (выполнение работ) и периодичность ее формирования.</w:t>
      </w:r>
      <w:r w:rsidR="000F6E8B">
        <w:rPr>
          <w:rFonts w:eastAsiaTheme="minorHAnsi"/>
          <w:sz w:val="28"/>
          <w:szCs w:val="28"/>
          <w:lang w:eastAsia="en-US"/>
        </w:rPr>
        <w:t>».</w:t>
      </w:r>
    </w:p>
    <w:p w14:paraId="6DC52332" w14:textId="77777777" w:rsidR="008476E4" w:rsidRDefault="008476E4" w:rsidP="00E43F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0EC4831" w14:textId="5E90A2DF" w:rsidR="008003D9" w:rsidRPr="008003D9" w:rsidRDefault="008003D9" w:rsidP="00E43F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03D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Структурным подразделениям администрации Георгиевского городского округа </w:t>
      </w:r>
      <w:r w:rsidRPr="008003D9">
        <w:rPr>
          <w:rFonts w:eastAsiaTheme="minorHAnsi"/>
          <w:sz w:val="28"/>
          <w:szCs w:val="28"/>
          <w:lang w:eastAsia="en-US"/>
        </w:rPr>
        <w:t xml:space="preserve"> Ставропольского края, осуществляющим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3D9">
        <w:rPr>
          <w:rFonts w:eastAsiaTheme="minorHAnsi"/>
          <w:sz w:val="28"/>
          <w:szCs w:val="28"/>
          <w:lang w:eastAsia="en-US"/>
        </w:rPr>
        <w:t>функции и полномочия учредителя в отношении бюджетного учреждения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3D9">
        <w:rPr>
          <w:rFonts w:eastAsiaTheme="minorHAnsi"/>
          <w:sz w:val="28"/>
          <w:szCs w:val="28"/>
          <w:lang w:eastAsia="en-US"/>
        </w:rPr>
        <w:t>автономного учреждения, а также главным распорядителям средств бюджета</w:t>
      </w:r>
      <w:r>
        <w:rPr>
          <w:rFonts w:eastAsiaTheme="minorHAnsi"/>
          <w:sz w:val="28"/>
          <w:szCs w:val="28"/>
          <w:lang w:eastAsia="en-US"/>
        </w:rPr>
        <w:t xml:space="preserve"> Георгиевского городского округа </w:t>
      </w:r>
      <w:r w:rsidRPr="008003D9">
        <w:rPr>
          <w:rFonts w:eastAsiaTheme="minorHAnsi"/>
          <w:sz w:val="28"/>
          <w:szCs w:val="28"/>
          <w:lang w:eastAsia="en-US"/>
        </w:rPr>
        <w:t>Ставропольского края, в</w:t>
      </w:r>
      <w:r>
        <w:rPr>
          <w:rFonts w:eastAsiaTheme="minorHAnsi"/>
          <w:sz w:val="28"/>
          <w:szCs w:val="28"/>
          <w:lang w:eastAsia="en-US"/>
        </w:rPr>
        <w:t xml:space="preserve"> введении</w:t>
      </w:r>
      <w:r w:rsidRPr="008003D9">
        <w:rPr>
          <w:rFonts w:eastAsiaTheme="minorHAnsi"/>
          <w:sz w:val="28"/>
          <w:szCs w:val="28"/>
          <w:lang w:eastAsia="en-US"/>
        </w:rPr>
        <w:t xml:space="preserve"> которых находятся казенные учреждения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3D9">
        <w:rPr>
          <w:rFonts w:eastAsiaTheme="minorHAnsi"/>
          <w:sz w:val="28"/>
          <w:szCs w:val="28"/>
          <w:lang w:eastAsia="en-US"/>
        </w:rPr>
        <w:t xml:space="preserve">которым по решению главного распорядителя средств бюджета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Георгиевского городского округа </w:t>
      </w:r>
      <w:r w:rsidRPr="008003D9">
        <w:rPr>
          <w:rFonts w:eastAsiaTheme="minorHAnsi"/>
          <w:sz w:val="28"/>
          <w:szCs w:val="28"/>
          <w:lang w:eastAsia="en-US"/>
        </w:rPr>
        <w:t>Ставропольского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3D9">
        <w:rPr>
          <w:rFonts w:eastAsiaTheme="minorHAnsi"/>
          <w:sz w:val="28"/>
          <w:szCs w:val="28"/>
          <w:lang w:eastAsia="en-US"/>
        </w:rPr>
        <w:t xml:space="preserve">края доводится </w:t>
      </w:r>
      <w:r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Pr="008003D9">
        <w:rPr>
          <w:rFonts w:eastAsiaTheme="minorHAnsi"/>
          <w:sz w:val="28"/>
          <w:szCs w:val="28"/>
          <w:lang w:eastAsia="en-US"/>
        </w:rPr>
        <w:t>задание</w:t>
      </w:r>
      <w:r w:rsidR="008476E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3D9">
        <w:rPr>
          <w:rFonts w:eastAsiaTheme="minorHAnsi"/>
          <w:sz w:val="28"/>
          <w:szCs w:val="28"/>
          <w:lang w:eastAsia="en-US"/>
        </w:rPr>
        <w:t>внести изменения в правила осуществления контроля за выполнением казенными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3D9">
        <w:rPr>
          <w:rFonts w:eastAsiaTheme="minorHAnsi"/>
          <w:sz w:val="28"/>
          <w:szCs w:val="28"/>
          <w:lang w:eastAsia="en-US"/>
        </w:rPr>
        <w:t xml:space="preserve">учреждениями и бюджетными учреждениями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8003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заданий </w:t>
      </w:r>
      <w:r w:rsidRPr="008003D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3D9">
        <w:rPr>
          <w:rFonts w:eastAsiaTheme="minorHAnsi"/>
          <w:sz w:val="28"/>
          <w:szCs w:val="28"/>
          <w:lang w:eastAsia="en-US"/>
        </w:rPr>
        <w:t xml:space="preserve">соответствии с требованиями </w:t>
      </w:r>
      <w:r>
        <w:rPr>
          <w:rFonts w:eastAsiaTheme="minorHAnsi"/>
          <w:sz w:val="28"/>
          <w:szCs w:val="28"/>
          <w:lang w:eastAsia="en-US"/>
        </w:rPr>
        <w:t xml:space="preserve">пункта 29 </w:t>
      </w:r>
      <w:r w:rsidRPr="008003D9">
        <w:rPr>
          <w:rFonts w:eastAsiaTheme="minorHAnsi"/>
          <w:sz w:val="28"/>
          <w:szCs w:val="28"/>
          <w:lang w:eastAsia="en-US"/>
        </w:rPr>
        <w:t>Порядка.</w:t>
      </w:r>
    </w:p>
    <w:p w14:paraId="79BE0FE0" w14:textId="77777777" w:rsidR="000F6E8B" w:rsidRDefault="000F6E8B" w:rsidP="00E4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4A2E17" w14:textId="77777777" w:rsidR="001B4C94" w:rsidRPr="00454561" w:rsidRDefault="001B4C94" w:rsidP="00E43F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3</w:t>
      </w:r>
      <w:r w:rsidRPr="00C16299">
        <w:rPr>
          <w:sz w:val="28"/>
        </w:rPr>
        <w:t xml:space="preserve">. </w:t>
      </w:r>
      <w:r w:rsidRPr="00454561">
        <w:rPr>
          <w:sz w:val="28"/>
        </w:rPr>
        <w:t>Контроль за выполнением настоящего постановления возложить на заместителей главы администрации Георгиевского городского округа Ставропольского края, курирующих деятельность подведомственных муниципальных учреждений</w:t>
      </w:r>
      <w:r w:rsidRPr="00454561">
        <w:rPr>
          <w:sz w:val="28"/>
          <w:szCs w:val="28"/>
        </w:rPr>
        <w:t xml:space="preserve"> </w:t>
      </w:r>
      <w:r w:rsidRPr="00C16299">
        <w:rPr>
          <w:sz w:val="28"/>
          <w:szCs w:val="28"/>
        </w:rPr>
        <w:t>Георгиевского городского округа Ставропольского края</w:t>
      </w:r>
      <w:r w:rsidRPr="00454561">
        <w:rPr>
          <w:sz w:val="28"/>
        </w:rPr>
        <w:t>.</w:t>
      </w:r>
    </w:p>
    <w:p w14:paraId="5ED72269" w14:textId="77777777" w:rsidR="001B4C94" w:rsidRDefault="001B4C94" w:rsidP="00E43F97">
      <w:pPr>
        <w:ind w:firstLine="709"/>
        <w:jc w:val="both"/>
        <w:rPr>
          <w:sz w:val="28"/>
        </w:rPr>
      </w:pPr>
    </w:p>
    <w:p w14:paraId="7E501239" w14:textId="43369DD7" w:rsidR="001B4C94" w:rsidRDefault="001B4C94" w:rsidP="00E43F9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64250E">
        <w:rPr>
          <w:sz w:val="28"/>
          <w:szCs w:val="28"/>
        </w:rPr>
        <w:t>Настоящее постановление вступает в силу со дня его принятия</w:t>
      </w:r>
      <w:r w:rsidR="002B4378">
        <w:rPr>
          <w:sz w:val="28"/>
          <w:szCs w:val="28"/>
        </w:rPr>
        <w:t xml:space="preserve"> и</w:t>
      </w:r>
      <w:r w:rsidR="006D013D">
        <w:rPr>
          <w:sz w:val="28"/>
          <w:szCs w:val="28"/>
        </w:rPr>
        <w:t xml:space="preserve"> применяется при формировании муниципальных заданий начиная с муниципальных заданий на 2021 год и плановый период 2022 и 2023 годов, за исключением подпунктов </w:t>
      </w:r>
      <w:r w:rsidR="002B4378">
        <w:rPr>
          <w:sz w:val="28"/>
          <w:szCs w:val="28"/>
        </w:rPr>
        <w:t>1.1.2 и 1.2.</w:t>
      </w:r>
    </w:p>
    <w:p w14:paraId="2152175A" w14:textId="57D4F80D" w:rsidR="002B4378" w:rsidRDefault="002B4378" w:rsidP="00E43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1.1.2 </w:t>
      </w:r>
      <w:r w:rsidR="00E43F97">
        <w:rPr>
          <w:sz w:val="28"/>
          <w:szCs w:val="28"/>
        </w:rPr>
        <w:t xml:space="preserve"> </w:t>
      </w:r>
      <w:r w:rsidR="008C32E5">
        <w:rPr>
          <w:sz w:val="28"/>
          <w:szCs w:val="28"/>
        </w:rPr>
        <w:t xml:space="preserve">и </w:t>
      </w:r>
      <w:r>
        <w:rPr>
          <w:sz w:val="28"/>
          <w:szCs w:val="28"/>
        </w:rPr>
        <w:t>1.2 вступают в силу со дня принятия настоящего постановления и применяются при расчете объема финансового обеспечения выполнения муниципального задания на 2022 год и плановый период 2023 и 2024 годов.</w:t>
      </w:r>
    </w:p>
    <w:p w14:paraId="4703742E" w14:textId="77777777" w:rsidR="002B4378" w:rsidRDefault="002B4378" w:rsidP="002B4378">
      <w:pPr>
        <w:jc w:val="both"/>
        <w:rPr>
          <w:sz w:val="28"/>
          <w:szCs w:val="28"/>
        </w:rPr>
      </w:pPr>
    </w:p>
    <w:p w14:paraId="60D80D1D" w14:textId="77777777" w:rsidR="00F571D2" w:rsidRPr="00951316" w:rsidRDefault="00F571D2" w:rsidP="00F571D2">
      <w:pPr>
        <w:pStyle w:val="af2"/>
        <w:tabs>
          <w:tab w:val="left" w:pos="709"/>
        </w:tabs>
        <w:jc w:val="both"/>
        <w:rPr>
          <w:lang w:val="ru-RU"/>
        </w:rPr>
      </w:pPr>
    </w:p>
    <w:p w14:paraId="5B7C0DD7" w14:textId="77777777" w:rsidR="00AB48AD" w:rsidRDefault="00AB48AD" w:rsidP="00F170F2">
      <w:pPr>
        <w:jc w:val="both"/>
        <w:rPr>
          <w:sz w:val="28"/>
          <w:szCs w:val="28"/>
        </w:rPr>
      </w:pPr>
    </w:p>
    <w:p w14:paraId="42B012FE" w14:textId="77777777" w:rsidR="00D5425B" w:rsidRPr="002C02C9" w:rsidRDefault="00D5425B" w:rsidP="00E43F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полномочия </w:t>
      </w:r>
      <w:r w:rsidRPr="002C02C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C02C9">
        <w:rPr>
          <w:sz w:val="28"/>
          <w:szCs w:val="28"/>
        </w:rPr>
        <w:t xml:space="preserve"> </w:t>
      </w:r>
    </w:p>
    <w:p w14:paraId="77D562F3" w14:textId="77777777" w:rsidR="00D5425B" w:rsidRPr="002C02C9" w:rsidRDefault="00D5425B" w:rsidP="00E43F97">
      <w:pPr>
        <w:spacing w:line="240" w:lineRule="exact"/>
        <w:jc w:val="both"/>
        <w:rPr>
          <w:sz w:val="28"/>
          <w:szCs w:val="28"/>
        </w:rPr>
      </w:pPr>
      <w:r w:rsidRPr="002C02C9">
        <w:rPr>
          <w:sz w:val="28"/>
          <w:szCs w:val="28"/>
        </w:rPr>
        <w:t xml:space="preserve">Георгиевского городского округа </w:t>
      </w:r>
    </w:p>
    <w:p w14:paraId="50420BD2" w14:textId="77777777" w:rsidR="00D5425B" w:rsidRPr="002C02C9" w:rsidRDefault="00D5425B" w:rsidP="00E43F97">
      <w:pPr>
        <w:spacing w:line="240" w:lineRule="exact"/>
        <w:jc w:val="both"/>
        <w:rPr>
          <w:sz w:val="28"/>
          <w:szCs w:val="28"/>
        </w:rPr>
      </w:pPr>
      <w:r w:rsidRPr="002C02C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   Ж.А.Донец</w:t>
      </w:r>
    </w:p>
    <w:p w14:paraId="10CC67C2" w14:textId="77777777" w:rsidR="00D5425B" w:rsidRDefault="00D5425B" w:rsidP="00D5425B">
      <w:pPr>
        <w:rPr>
          <w:sz w:val="28"/>
          <w:szCs w:val="28"/>
        </w:rPr>
      </w:pPr>
    </w:p>
    <w:p w14:paraId="0CB5499B" w14:textId="77777777" w:rsidR="00D5425B" w:rsidRDefault="00D5425B" w:rsidP="00D5425B">
      <w:pPr>
        <w:rPr>
          <w:sz w:val="28"/>
          <w:szCs w:val="28"/>
        </w:rPr>
      </w:pPr>
    </w:p>
    <w:p w14:paraId="21D587C4" w14:textId="77777777" w:rsidR="00D5425B" w:rsidRDefault="00D5425B" w:rsidP="00D5425B">
      <w:pPr>
        <w:rPr>
          <w:sz w:val="28"/>
          <w:szCs w:val="28"/>
        </w:rPr>
      </w:pPr>
    </w:p>
    <w:p w14:paraId="027BADAA" w14:textId="77777777" w:rsidR="00E43F97" w:rsidRDefault="00E43F97" w:rsidP="00D5425B">
      <w:pPr>
        <w:rPr>
          <w:sz w:val="28"/>
          <w:szCs w:val="28"/>
        </w:rPr>
      </w:pPr>
    </w:p>
    <w:sectPr w:rsidR="00E43F97" w:rsidSect="00E43F97">
      <w:headerReference w:type="even" r:id="rId9"/>
      <w:headerReference w:type="default" r:id="rId10"/>
      <w:pgSz w:w="11905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2EDD" w14:textId="77777777" w:rsidR="00A4346A" w:rsidRDefault="00A4346A" w:rsidP="009103A7">
      <w:r>
        <w:separator/>
      </w:r>
    </w:p>
  </w:endnote>
  <w:endnote w:type="continuationSeparator" w:id="0">
    <w:p w14:paraId="1EC97414" w14:textId="77777777" w:rsidR="00A4346A" w:rsidRDefault="00A4346A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7641" w14:textId="77777777" w:rsidR="00A4346A" w:rsidRDefault="00A4346A" w:rsidP="009103A7">
      <w:r>
        <w:separator/>
      </w:r>
    </w:p>
  </w:footnote>
  <w:footnote w:type="continuationSeparator" w:id="0">
    <w:p w14:paraId="38FC2CF1" w14:textId="77777777" w:rsidR="00A4346A" w:rsidRDefault="00A4346A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F8D0" w14:textId="77777777" w:rsidR="00281150" w:rsidRDefault="00281150" w:rsidP="0050242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82F2353" w14:textId="77777777" w:rsidR="00281150" w:rsidRDefault="00281150" w:rsidP="0050242D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06A2" w14:textId="4EF04D11" w:rsidR="00281150" w:rsidRPr="00E43F97" w:rsidRDefault="00E43F97" w:rsidP="00E43F97">
    <w:pPr>
      <w:pStyle w:val="a7"/>
      <w:jc w:val="right"/>
      <w:rPr>
        <w:sz w:val="28"/>
        <w:szCs w:val="28"/>
      </w:rPr>
    </w:pPr>
    <w:r w:rsidRPr="00E43F97">
      <w:rPr>
        <w:sz w:val="28"/>
        <w:szCs w:val="28"/>
      </w:rPr>
      <w:fldChar w:fldCharType="begin"/>
    </w:r>
    <w:r w:rsidRPr="00E43F97">
      <w:rPr>
        <w:sz w:val="28"/>
        <w:szCs w:val="28"/>
      </w:rPr>
      <w:instrText xml:space="preserve"> PAGE  \* Arabic  \* MERGEFORMAT </w:instrText>
    </w:r>
    <w:r w:rsidRPr="00E43F97">
      <w:rPr>
        <w:sz w:val="28"/>
        <w:szCs w:val="28"/>
      </w:rPr>
      <w:fldChar w:fldCharType="separate"/>
    </w:r>
    <w:r w:rsidR="00EF5062">
      <w:rPr>
        <w:noProof/>
        <w:sz w:val="28"/>
        <w:szCs w:val="28"/>
      </w:rPr>
      <w:t>3</w:t>
    </w:r>
    <w:r w:rsidRPr="00E43F9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8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9" w:hanging="360"/>
      </w:pPr>
    </w:lvl>
    <w:lvl w:ilvl="2" w:tplc="0419001B" w:tentative="1">
      <w:start w:val="1"/>
      <w:numFmt w:val="lowerRoman"/>
      <w:lvlText w:val="%3."/>
      <w:lvlJc w:val="right"/>
      <w:pPr>
        <w:ind w:left="10099" w:hanging="180"/>
      </w:pPr>
    </w:lvl>
    <w:lvl w:ilvl="3" w:tplc="0419000F" w:tentative="1">
      <w:start w:val="1"/>
      <w:numFmt w:val="decimal"/>
      <w:lvlText w:val="%4."/>
      <w:lvlJc w:val="left"/>
      <w:pPr>
        <w:ind w:left="10819" w:hanging="360"/>
      </w:pPr>
    </w:lvl>
    <w:lvl w:ilvl="4" w:tplc="04190019" w:tentative="1">
      <w:start w:val="1"/>
      <w:numFmt w:val="lowerLetter"/>
      <w:lvlText w:val="%5."/>
      <w:lvlJc w:val="left"/>
      <w:pPr>
        <w:ind w:left="11539" w:hanging="360"/>
      </w:pPr>
    </w:lvl>
    <w:lvl w:ilvl="5" w:tplc="0419001B" w:tentative="1">
      <w:start w:val="1"/>
      <w:numFmt w:val="lowerRoman"/>
      <w:lvlText w:val="%6."/>
      <w:lvlJc w:val="right"/>
      <w:pPr>
        <w:ind w:left="12259" w:hanging="180"/>
      </w:pPr>
    </w:lvl>
    <w:lvl w:ilvl="6" w:tplc="0419000F" w:tentative="1">
      <w:start w:val="1"/>
      <w:numFmt w:val="decimal"/>
      <w:lvlText w:val="%7."/>
      <w:lvlJc w:val="left"/>
      <w:pPr>
        <w:ind w:left="12979" w:hanging="360"/>
      </w:pPr>
    </w:lvl>
    <w:lvl w:ilvl="7" w:tplc="04190019" w:tentative="1">
      <w:start w:val="1"/>
      <w:numFmt w:val="lowerLetter"/>
      <w:lvlText w:val="%8."/>
      <w:lvlJc w:val="left"/>
      <w:pPr>
        <w:ind w:left="13699" w:hanging="360"/>
      </w:pPr>
    </w:lvl>
    <w:lvl w:ilvl="8" w:tplc="0419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1" w15:restartNumberingAfterBreak="0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99"/>
    <w:rsid w:val="00003308"/>
    <w:rsid w:val="000273F9"/>
    <w:rsid w:val="00031CD7"/>
    <w:rsid w:val="00033693"/>
    <w:rsid w:val="00037911"/>
    <w:rsid w:val="00050E7D"/>
    <w:rsid w:val="00076450"/>
    <w:rsid w:val="00084926"/>
    <w:rsid w:val="0008517E"/>
    <w:rsid w:val="00087932"/>
    <w:rsid w:val="000A3D52"/>
    <w:rsid w:val="000A3F5A"/>
    <w:rsid w:val="000A53FC"/>
    <w:rsid w:val="000A7F17"/>
    <w:rsid w:val="000E0A04"/>
    <w:rsid w:val="000E77FD"/>
    <w:rsid w:val="000F2BEB"/>
    <w:rsid w:val="000F6E8B"/>
    <w:rsid w:val="00101171"/>
    <w:rsid w:val="00110713"/>
    <w:rsid w:val="00132478"/>
    <w:rsid w:val="00137B82"/>
    <w:rsid w:val="001520D6"/>
    <w:rsid w:val="00155390"/>
    <w:rsid w:val="00163310"/>
    <w:rsid w:val="001B4C94"/>
    <w:rsid w:val="001C0F4A"/>
    <w:rsid w:val="001E2BDF"/>
    <w:rsid w:val="001E515F"/>
    <w:rsid w:val="0020492F"/>
    <w:rsid w:val="00214F23"/>
    <w:rsid w:val="002236B8"/>
    <w:rsid w:val="00230A6D"/>
    <w:rsid w:val="002362EF"/>
    <w:rsid w:val="00241A8C"/>
    <w:rsid w:val="00244A39"/>
    <w:rsid w:val="00245CAC"/>
    <w:rsid w:val="00262D6B"/>
    <w:rsid w:val="00264018"/>
    <w:rsid w:val="00276B54"/>
    <w:rsid w:val="00281150"/>
    <w:rsid w:val="002851AB"/>
    <w:rsid w:val="002A068E"/>
    <w:rsid w:val="002A2D52"/>
    <w:rsid w:val="002B037C"/>
    <w:rsid w:val="002B4378"/>
    <w:rsid w:val="002B4676"/>
    <w:rsid w:val="002C513C"/>
    <w:rsid w:val="002C70BA"/>
    <w:rsid w:val="002C7318"/>
    <w:rsid w:val="002D5264"/>
    <w:rsid w:val="003017BC"/>
    <w:rsid w:val="00314FD1"/>
    <w:rsid w:val="003213B3"/>
    <w:rsid w:val="00340E93"/>
    <w:rsid w:val="00351C32"/>
    <w:rsid w:val="00351C8C"/>
    <w:rsid w:val="0036485D"/>
    <w:rsid w:val="00367726"/>
    <w:rsid w:val="0037193F"/>
    <w:rsid w:val="00395E2E"/>
    <w:rsid w:val="00396A8D"/>
    <w:rsid w:val="00410DBD"/>
    <w:rsid w:val="004156D5"/>
    <w:rsid w:val="00420014"/>
    <w:rsid w:val="00435A51"/>
    <w:rsid w:val="004501C1"/>
    <w:rsid w:val="00453CD5"/>
    <w:rsid w:val="00454561"/>
    <w:rsid w:val="00461294"/>
    <w:rsid w:val="00464BBC"/>
    <w:rsid w:val="00482C4C"/>
    <w:rsid w:val="004871F5"/>
    <w:rsid w:val="004A7D20"/>
    <w:rsid w:val="004D1925"/>
    <w:rsid w:val="004E21D0"/>
    <w:rsid w:val="004F102A"/>
    <w:rsid w:val="0050242D"/>
    <w:rsid w:val="00502540"/>
    <w:rsid w:val="00506C27"/>
    <w:rsid w:val="00515B7D"/>
    <w:rsid w:val="005362DF"/>
    <w:rsid w:val="0054660A"/>
    <w:rsid w:val="005564EE"/>
    <w:rsid w:val="00566384"/>
    <w:rsid w:val="005844BE"/>
    <w:rsid w:val="005847B4"/>
    <w:rsid w:val="005870AC"/>
    <w:rsid w:val="005A1D49"/>
    <w:rsid w:val="005A32CF"/>
    <w:rsid w:val="005B58E4"/>
    <w:rsid w:val="005C1F3F"/>
    <w:rsid w:val="005D5DED"/>
    <w:rsid w:val="005E4D2D"/>
    <w:rsid w:val="005E6D59"/>
    <w:rsid w:val="005F07B1"/>
    <w:rsid w:val="005F42A2"/>
    <w:rsid w:val="0060176F"/>
    <w:rsid w:val="006054D2"/>
    <w:rsid w:val="00611C41"/>
    <w:rsid w:val="00627A71"/>
    <w:rsid w:val="00631C11"/>
    <w:rsid w:val="00636659"/>
    <w:rsid w:val="0064250E"/>
    <w:rsid w:val="0065656F"/>
    <w:rsid w:val="00693BE5"/>
    <w:rsid w:val="00694D16"/>
    <w:rsid w:val="006A582E"/>
    <w:rsid w:val="006A7C66"/>
    <w:rsid w:val="006A7E46"/>
    <w:rsid w:val="006D013D"/>
    <w:rsid w:val="006D2ECF"/>
    <w:rsid w:val="006F4B5F"/>
    <w:rsid w:val="0070626B"/>
    <w:rsid w:val="0071573C"/>
    <w:rsid w:val="007157C3"/>
    <w:rsid w:val="00715C9C"/>
    <w:rsid w:val="007247B6"/>
    <w:rsid w:val="00727B71"/>
    <w:rsid w:val="0074449F"/>
    <w:rsid w:val="007465CD"/>
    <w:rsid w:val="00746B81"/>
    <w:rsid w:val="00757909"/>
    <w:rsid w:val="007A3F35"/>
    <w:rsid w:val="007B66CC"/>
    <w:rsid w:val="007B77DD"/>
    <w:rsid w:val="008003D9"/>
    <w:rsid w:val="00835E57"/>
    <w:rsid w:val="00845796"/>
    <w:rsid w:val="008476E4"/>
    <w:rsid w:val="00860A64"/>
    <w:rsid w:val="00861175"/>
    <w:rsid w:val="0086290B"/>
    <w:rsid w:val="00880B2E"/>
    <w:rsid w:val="00895023"/>
    <w:rsid w:val="008A1C55"/>
    <w:rsid w:val="008A24AF"/>
    <w:rsid w:val="008C32E5"/>
    <w:rsid w:val="008C697B"/>
    <w:rsid w:val="008F6E40"/>
    <w:rsid w:val="009034D5"/>
    <w:rsid w:val="009067A0"/>
    <w:rsid w:val="009103A7"/>
    <w:rsid w:val="00920FAA"/>
    <w:rsid w:val="00923301"/>
    <w:rsid w:val="00936D22"/>
    <w:rsid w:val="00937849"/>
    <w:rsid w:val="00942DEF"/>
    <w:rsid w:val="0094587C"/>
    <w:rsid w:val="009578FE"/>
    <w:rsid w:val="009644C7"/>
    <w:rsid w:val="00966199"/>
    <w:rsid w:val="00973169"/>
    <w:rsid w:val="00982183"/>
    <w:rsid w:val="009841E3"/>
    <w:rsid w:val="009858CB"/>
    <w:rsid w:val="00993B15"/>
    <w:rsid w:val="009A1E24"/>
    <w:rsid w:val="009A5AFD"/>
    <w:rsid w:val="009D759E"/>
    <w:rsid w:val="009E57F3"/>
    <w:rsid w:val="009F3D2D"/>
    <w:rsid w:val="00A014F0"/>
    <w:rsid w:val="00A1276C"/>
    <w:rsid w:val="00A13040"/>
    <w:rsid w:val="00A22875"/>
    <w:rsid w:val="00A25CB9"/>
    <w:rsid w:val="00A34023"/>
    <w:rsid w:val="00A4346A"/>
    <w:rsid w:val="00A51C9C"/>
    <w:rsid w:val="00A54233"/>
    <w:rsid w:val="00A5615F"/>
    <w:rsid w:val="00A867CE"/>
    <w:rsid w:val="00A9465C"/>
    <w:rsid w:val="00A94913"/>
    <w:rsid w:val="00A96DDC"/>
    <w:rsid w:val="00AB3906"/>
    <w:rsid w:val="00AB48AD"/>
    <w:rsid w:val="00AC76A7"/>
    <w:rsid w:val="00AE118D"/>
    <w:rsid w:val="00AE66DD"/>
    <w:rsid w:val="00AF1957"/>
    <w:rsid w:val="00B100D6"/>
    <w:rsid w:val="00B13999"/>
    <w:rsid w:val="00B322D1"/>
    <w:rsid w:val="00B448FC"/>
    <w:rsid w:val="00B45A3B"/>
    <w:rsid w:val="00B465DD"/>
    <w:rsid w:val="00B47AD0"/>
    <w:rsid w:val="00B72C62"/>
    <w:rsid w:val="00B8726F"/>
    <w:rsid w:val="00B91114"/>
    <w:rsid w:val="00B94578"/>
    <w:rsid w:val="00B9589E"/>
    <w:rsid w:val="00BB4D19"/>
    <w:rsid w:val="00BC043D"/>
    <w:rsid w:val="00BC56CE"/>
    <w:rsid w:val="00BD3CFB"/>
    <w:rsid w:val="00BE50A0"/>
    <w:rsid w:val="00BF2EC7"/>
    <w:rsid w:val="00C12393"/>
    <w:rsid w:val="00C12D04"/>
    <w:rsid w:val="00C15461"/>
    <w:rsid w:val="00C16299"/>
    <w:rsid w:val="00C442D4"/>
    <w:rsid w:val="00C52C53"/>
    <w:rsid w:val="00C61454"/>
    <w:rsid w:val="00CA2179"/>
    <w:rsid w:val="00CA3399"/>
    <w:rsid w:val="00CC4475"/>
    <w:rsid w:val="00CD4816"/>
    <w:rsid w:val="00CE17EB"/>
    <w:rsid w:val="00D04A76"/>
    <w:rsid w:val="00D052CC"/>
    <w:rsid w:val="00D06A72"/>
    <w:rsid w:val="00D10B28"/>
    <w:rsid w:val="00D2162C"/>
    <w:rsid w:val="00D25F68"/>
    <w:rsid w:val="00D366A1"/>
    <w:rsid w:val="00D5425B"/>
    <w:rsid w:val="00D67EB3"/>
    <w:rsid w:val="00DB0372"/>
    <w:rsid w:val="00E3276E"/>
    <w:rsid w:val="00E37D16"/>
    <w:rsid w:val="00E43E10"/>
    <w:rsid w:val="00E43F97"/>
    <w:rsid w:val="00E53293"/>
    <w:rsid w:val="00E55C19"/>
    <w:rsid w:val="00E57519"/>
    <w:rsid w:val="00E61B22"/>
    <w:rsid w:val="00E647F1"/>
    <w:rsid w:val="00E665B9"/>
    <w:rsid w:val="00E816DD"/>
    <w:rsid w:val="00EB680E"/>
    <w:rsid w:val="00EB7CA4"/>
    <w:rsid w:val="00EC512D"/>
    <w:rsid w:val="00EF2575"/>
    <w:rsid w:val="00EF5062"/>
    <w:rsid w:val="00F1121E"/>
    <w:rsid w:val="00F170F2"/>
    <w:rsid w:val="00F213A0"/>
    <w:rsid w:val="00F40946"/>
    <w:rsid w:val="00F45BBB"/>
    <w:rsid w:val="00F462BC"/>
    <w:rsid w:val="00F571D2"/>
    <w:rsid w:val="00F60F29"/>
    <w:rsid w:val="00F7194E"/>
    <w:rsid w:val="00F75236"/>
    <w:rsid w:val="00F82C88"/>
    <w:rsid w:val="00F835A8"/>
    <w:rsid w:val="00F91438"/>
    <w:rsid w:val="00F95D20"/>
    <w:rsid w:val="00FA1F6F"/>
    <w:rsid w:val="00FA27BB"/>
    <w:rsid w:val="00FB2B06"/>
    <w:rsid w:val="00FD0C14"/>
    <w:rsid w:val="00FD20A9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283D270"/>
  <w15:docId w15:val="{E2C503D7-1ACA-4DD1-B52C-36AEC5F3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9D89A1DE090ADDD77A02E56C6F2DA91A1BAC9961B197B68976C56E6D1E574aEj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C99ACA43B7A8A41CE71E664FC8956C12120B394900443E1A74B0C2952137F1F395020DEEE5V01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Толмачева</cp:lastModifiedBy>
  <cp:revision>3</cp:revision>
  <cp:lastPrinted>2020-03-02T07:26:00Z</cp:lastPrinted>
  <dcterms:created xsi:type="dcterms:W3CDTF">2021-01-12T13:31:00Z</dcterms:created>
  <dcterms:modified xsi:type="dcterms:W3CDTF">2021-01-12T13:51:00Z</dcterms:modified>
</cp:coreProperties>
</file>