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B6FB" w14:textId="77777777" w:rsidR="00595E1B" w:rsidRPr="002023DB" w:rsidRDefault="00595E1B" w:rsidP="00595E1B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14:paraId="07979EFE" w14:textId="77777777" w:rsidR="00595E1B" w:rsidRPr="002F0832" w:rsidRDefault="00595E1B" w:rsidP="00595E1B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>АДМИНИСТРАЦИИ ГЕОРГИЕВСКОГО</w:t>
      </w:r>
    </w:p>
    <w:p w14:paraId="5EBB27A6" w14:textId="77777777" w:rsidR="00595E1B" w:rsidRPr="002F0832" w:rsidRDefault="00595E1B" w:rsidP="00595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2F0832">
        <w:rPr>
          <w:b/>
          <w:sz w:val="28"/>
          <w:szCs w:val="28"/>
        </w:rPr>
        <w:t xml:space="preserve"> ОКРУГА</w:t>
      </w:r>
    </w:p>
    <w:p w14:paraId="4CED000B" w14:textId="77777777" w:rsidR="00595E1B" w:rsidRPr="002F0832" w:rsidRDefault="00595E1B" w:rsidP="00595E1B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>СТАВРОПОЛЬСКОГО КРАЯ</w:t>
      </w:r>
    </w:p>
    <w:p w14:paraId="3B277FB0" w14:textId="77777777" w:rsidR="00595E1B" w:rsidRPr="001C2D4B" w:rsidRDefault="00595E1B" w:rsidP="00595E1B">
      <w:pPr>
        <w:jc w:val="center"/>
        <w:rPr>
          <w:sz w:val="28"/>
          <w:szCs w:val="28"/>
        </w:rPr>
      </w:pPr>
    </w:p>
    <w:p w14:paraId="755A46AB" w14:textId="13282FEB" w:rsidR="00595E1B" w:rsidRPr="00EC6783" w:rsidRDefault="00981E41" w:rsidP="00595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декабря </w:t>
      </w:r>
      <w:r w:rsidR="00595E1B" w:rsidRPr="00EC6783">
        <w:rPr>
          <w:sz w:val="28"/>
          <w:szCs w:val="28"/>
        </w:rPr>
        <w:t>20</w:t>
      </w:r>
      <w:r w:rsidR="00595E1B">
        <w:rPr>
          <w:sz w:val="28"/>
          <w:szCs w:val="28"/>
        </w:rPr>
        <w:t>23</w:t>
      </w:r>
      <w:r w:rsidR="00595E1B" w:rsidRPr="00EC6783">
        <w:rPr>
          <w:sz w:val="28"/>
          <w:szCs w:val="28"/>
        </w:rPr>
        <w:t xml:space="preserve"> г.        </w:t>
      </w:r>
      <w:r w:rsidR="00595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595E1B" w:rsidRPr="00EC6783">
        <w:rPr>
          <w:sz w:val="28"/>
          <w:szCs w:val="28"/>
        </w:rPr>
        <w:t xml:space="preserve">       г. Георгиевск                                         № </w:t>
      </w:r>
      <w:r>
        <w:rPr>
          <w:sz w:val="28"/>
          <w:szCs w:val="28"/>
        </w:rPr>
        <w:t>4142</w:t>
      </w:r>
    </w:p>
    <w:p w14:paraId="128970BD" w14:textId="77777777" w:rsidR="002F2CAB" w:rsidRDefault="002F2CAB" w:rsidP="00B7345C">
      <w:pPr>
        <w:rPr>
          <w:sz w:val="28"/>
          <w:szCs w:val="28"/>
        </w:rPr>
      </w:pPr>
    </w:p>
    <w:p w14:paraId="3DB6B1CA" w14:textId="77777777" w:rsidR="002F2CAB" w:rsidRDefault="002F2CAB" w:rsidP="00B7345C">
      <w:pPr>
        <w:rPr>
          <w:sz w:val="28"/>
          <w:szCs w:val="28"/>
        </w:rPr>
      </w:pPr>
    </w:p>
    <w:p w14:paraId="24CF75E4" w14:textId="77777777" w:rsidR="002F2CAB" w:rsidRPr="00B7345C" w:rsidRDefault="002F2CAB" w:rsidP="00B7345C">
      <w:pPr>
        <w:rPr>
          <w:sz w:val="28"/>
          <w:szCs w:val="28"/>
        </w:rPr>
      </w:pPr>
    </w:p>
    <w:p w14:paraId="45EA67B2" w14:textId="692DAB8A" w:rsidR="009E3FB8" w:rsidRPr="00637AA9" w:rsidRDefault="001624E5" w:rsidP="0052277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60D35">
        <w:rPr>
          <w:sz w:val="28"/>
          <w:szCs w:val="28"/>
        </w:rPr>
        <w:t xml:space="preserve"> </w:t>
      </w:r>
      <w:r w:rsidR="00041888" w:rsidRPr="00637AA9">
        <w:rPr>
          <w:sz w:val="28"/>
          <w:szCs w:val="28"/>
        </w:rPr>
        <w:t xml:space="preserve">межведомственной комиссии по контролю за поступлением в бюджет </w:t>
      </w:r>
      <w:r>
        <w:rPr>
          <w:sz w:val="28"/>
          <w:szCs w:val="28"/>
        </w:rPr>
        <w:t>Георгиевского муниципального округа</w:t>
      </w:r>
      <w:r w:rsidR="007B205F">
        <w:rPr>
          <w:sz w:val="28"/>
          <w:szCs w:val="28"/>
        </w:rPr>
        <w:t xml:space="preserve"> </w:t>
      </w:r>
      <w:r w:rsidR="00103A6C">
        <w:rPr>
          <w:sz w:val="28"/>
          <w:szCs w:val="28"/>
        </w:rPr>
        <w:t xml:space="preserve">Ставропольского края </w:t>
      </w:r>
      <w:r w:rsidR="00AD06B9" w:rsidRPr="00637AA9">
        <w:rPr>
          <w:sz w:val="28"/>
          <w:szCs w:val="28"/>
        </w:rPr>
        <w:t xml:space="preserve">налоговых и неналоговых платежей, увеличению налогового потенциала </w:t>
      </w:r>
      <w:r>
        <w:rPr>
          <w:sz w:val="28"/>
          <w:szCs w:val="28"/>
        </w:rPr>
        <w:t>Георгиевского муниципального округа</w:t>
      </w:r>
      <w:r w:rsidR="00103A6C">
        <w:rPr>
          <w:sz w:val="28"/>
          <w:szCs w:val="28"/>
        </w:rPr>
        <w:t xml:space="preserve"> Ставропольского края</w:t>
      </w:r>
      <w:r w:rsidR="007D3588">
        <w:rPr>
          <w:sz w:val="28"/>
          <w:szCs w:val="28"/>
        </w:rPr>
        <w:t xml:space="preserve"> и</w:t>
      </w:r>
      <w:r w:rsidR="00460D35">
        <w:rPr>
          <w:sz w:val="28"/>
          <w:szCs w:val="28"/>
        </w:rPr>
        <w:t xml:space="preserve"> легализации заработной платы</w:t>
      </w:r>
    </w:p>
    <w:p w14:paraId="4C98F686" w14:textId="77777777" w:rsidR="009E3FB8" w:rsidRPr="00637AA9" w:rsidRDefault="009E3FB8" w:rsidP="009E3FB8">
      <w:pPr>
        <w:jc w:val="both"/>
        <w:rPr>
          <w:sz w:val="28"/>
          <w:szCs w:val="28"/>
        </w:rPr>
      </w:pPr>
    </w:p>
    <w:p w14:paraId="23364ADF" w14:textId="77777777" w:rsidR="00AA6041" w:rsidRDefault="00AA6041" w:rsidP="009E3FB8">
      <w:pPr>
        <w:jc w:val="both"/>
        <w:rPr>
          <w:sz w:val="28"/>
          <w:szCs w:val="28"/>
        </w:rPr>
      </w:pPr>
    </w:p>
    <w:p w14:paraId="74E31ED5" w14:textId="77777777" w:rsidR="00DD52F5" w:rsidRDefault="00DD52F5" w:rsidP="009E3FB8">
      <w:pPr>
        <w:jc w:val="both"/>
        <w:rPr>
          <w:sz w:val="28"/>
          <w:szCs w:val="28"/>
        </w:rPr>
      </w:pPr>
    </w:p>
    <w:p w14:paraId="7121CB53" w14:textId="09D736AF" w:rsidR="003B0758" w:rsidRPr="00637AA9" w:rsidRDefault="003B0758" w:rsidP="003B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поступления доходов и ликвидации недоимки по платежам в бюджет </w:t>
      </w:r>
      <w:r w:rsidR="00795EB9">
        <w:rPr>
          <w:sz w:val="28"/>
          <w:szCs w:val="28"/>
        </w:rPr>
        <w:t>Георгиевского муниципального округа</w:t>
      </w:r>
      <w:r>
        <w:rPr>
          <w:sz w:val="28"/>
          <w:szCs w:val="28"/>
        </w:rPr>
        <w:t xml:space="preserve"> Ставропольского края, повышения собираемости налоговых и неналоговых платежей, а также в целях упорядочения выплаты заработной платы в организациях, расположенных на территории </w:t>
      </w:r>
      <w:r w:rsidR="00795EB9">
        <w:rPr>
          <w:sz w:val="28"/>
          <w:szCs w:val="28"/>
        </w:rPr>
        <w:t>Георгиевского муниципального округа</w:t>
      </w:r>
      <w:r>
        <w:rPr>
          <w:sz w:val="28"/>
          <w:szCs w:val="28"/>
        </w:rPr>
        <w:t xml:space="preserve"> Ставропольского края, администрация </w:t>
      </w:r>
      <w:r w:rsidR="00795EB9">
        <w:rPr>
          <w:sz w:val="28"/>
          <w:szCs w:val="28"/>
        </w:rPr>
        <w:t>Георгиевского муниципального округа</w:t>
      </w:r>
      <w:r>
        <w:rPr>
          <w:sz w:val="28"/>
          <w:szCs w:val="28"/>
        </w:rPr>
        <w:t xml:space="preserve"> Ставропольского края</w:t>
      </w:r>
    </w:p>
    <w:p w14:paraId="38822F5B" w14:textId="77777777" w:rsidR="003B0758" w:rsidRDefault="003B0758" w:rsidP="003B0758">
      <w:pPr>
        <w:jc w:val="both"/>
        <w:rPr>
          <w:sz w:val="28"/>
          <w:szCs w:val="28"/>
        </w:rPr>
      </w:pPr>
    </w:p>
    <w:p w14:paraId="755F87CD" w14:textId="77777777" w:rsidR="003B0758" w:rsidRPr="00637AA9" w:rsidRDefault="003B0758" w:rsidP="003B0758">
      <w:pPr>
        <w:jc w:val="both"/>
        <w:rPr>
          <w:sz w:val="28"/>
          <w:szCs w:val="28"/>
        </w:rPr>
      </w:pPr>
    </w:p>
    <w:p w14:paraId="6CE9CA31" w14:textId="77777777" w:rsidR="003B0758" w:rsidRPr="00637AA9" w:rsidRDefault="003B0758" w:rsidP="003B0758">
      <w:pPr>
        <w:jc w:val="both"/>
        <w:rPr>
          <w:sz w:val="28"/>
          <w:szCs w:val="28"/>
        </w:rPr>
      </w:pPr>
      <w:r w:rsidRPr="00637AA9">
        <w:rPr>
          <w:sz w:val="28"/>
          <w:szCs w:val="28"/>
        </w:rPr>
        <w:t>ПОСТАНОВЛЯЕТ:</w:t>
      </w:r>
    </w:p>
    <w:p w14:paraId="5FFEAA6B" w14:textId="77777777" w:rsidR="003B0758" w:rsidRDefault="003B0758" w:rsidP="003B0758">
      <w:pPr>
        <w:tabs>
          <w:tab w:val="left" w:pos="1134"/>
        </w:tabs>
        <w:jc w:val="both"/>
        <w:rPr>
          <w:sz w:val="28"/>
          <w:szCs w:val="28"/>
        </w:rPr>
      </w:pPr>
    </w:p>
    <w:p w14:paraId="47DCA502" w14:textId="77777777" w:rsidR="003B0758" w:rsidRPr="00637AA9" w:rsidRDefault="003B0758" w:rsidP="003B0758">
      <w:pPr>
        <w:tabs>
          <w:tab w:val="left" w:pos="1134"/>
        </w:tabs>
        <w:jc w:val="both"/>
        <w:rPr>
          <w:sz w:val="28"/>
          <w:szCs w:val="28"/>
        </w:rPr>
      </w:pPr>
    </w:p>
    <w:p w14:paraId="76B32B45" w14:textId="3E3F9C3F" w:rsidR="003B0758" w:rsidRPr="00637AA9" w:rsidRDefault="003B0758" w:rsidP="003B0758">
      <w:pPr>
        <w:ind w:firstLine="708"/>
        <w:jc w:val="both"/>
        <w:rPr>
          <w:sz w:val="28"/>
          <w:szCs w:val="28"/>
        </w:rPr>
      </w:pPr>
      <w:r w:rsidRPr="00637AA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Образовать </w:t>
      </w:r>
      <w:r w:rsidRPr="00637AA9">
        <w:rPr>
          <w:sz w:val="28"/>
          <w:szCs w:val="28"/>
        </w:rPr>
        <w:t>межведомственн</w:t>
      </w:r>
      <w:r>
        <w:rPr>
          <w:sz w:val="28"/>
          <w:szCs w:val="28"/>
        </w:rPr>
        <w:t>ую</w:t>
      </w:r>
      <w:r w:rsidRPr="00637AA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37AA9">
        <w:rPr>
          <w:sz w:val="28"/>
          <w:szCs w:val="28"/>
        </w:rPr>
        <w:t xml:space="preserve"> по контролю за поступлением в бюджет </w:t>
      </w:r>
      <w:r w:rsidR="00795EB9">
        <w:rPr>
          <w:sz w:val="28"/>
          <w:szCs w:val="28"/>
        </w:rPr>
        <w:t>Георгиевского муниципального округа</w:t>
      </w:r>
      <w:r>
        <w:rPr>
          <w:sz w:val="28"/>
          <w:szCs w:val="28"/>
        </w:rPr>
        <w:t xml:space="preserve"> Ставропольского края </w:t>
      </w:r>
      <w:r w:rsidRPr="00637AA9">
        <w:rPr>
          <w:sz w:val="28"/>
          <w:szCs w:val="28"/>
        </w:rPr>
        <w:t xml:space="preserve">налоговых и неналоговых платежей, увеличению налогового потенциала </w:t>
      </w:r>
      <w:r w:rsidR="00795EB9">
        <w:rPr>
          <w:sz w:val="28"/>
          <w:szCs w:val="28"/>
        </w:rPr>
        <w:t>Георгиевского муниципального округа</w:t>
      </w:r>
      <w:r>
        <w:rPr>
          <w:sz w:val="28"/>
          <w:szCs w:val="28"/>
        </w:rPr>
        <w:t xml:space="preserve"> Ставропольского края и</w:t>
      </w:r>
      <w:r w:rsidRPr="00637AA9">
        <w:rPr>
          <w:sz w:val="28"/>
          <w:szCs w:val="28"/>
        </w:rPr>
        <w:t xml:space="preserve"> легализации заработной платы</w:t>
      </w:r>
      <w:r>
        <w:rPr>
          <w:sz w:val="28"/>
          <w:szCs w:val="28"/>
        </w:rPr>
        <w:t xml:space="preserve"> и утвердить ее в прилагаемом составе</w:t>
      </w:r>
      <w:r w:rsidRPr="00637AA9">
        <w:rPr>
          <w:sz w:val="28"/>
          <w:szCs w:val="28"/>
        </w:rPr>
        <w:t>.</w:t>
      </w:r>
    </w:p>
    <w:p w14:paraId="528FE556" w14:textId="77777777" w:rsidR="003B0758" w:rsidRPr="00637AA9" w:rsidRDefault="003B0758" w:rsidP="003B0758">
      <w:pPr>
        <w:ind w:firstLine="708"/>
        <w:jc w:val="both"/>
        <w:rPr>
          <w:sz w:val="28"/>
          <w:szCs w:val="28"/>
        </w:rPr>
      </w:pPr>
    </w:p>
    <w:p w14:paraId="755DE40A" w14:textId="6C1F44F0" w:rsidR="003B0758" w:rsidRPr="00637AA9" w:rsidRDefault="003B0758" w:rsidP="003B0758">
      <w:pPr>
        <w:ind w:firstLine="708"/>
        <w:jc w:val="both"/>
        <w:rPr>
          <w:sz w:val="28"/>
          <w:szCs w:val="28"/>
        </w:rPr>
      </w:pPr>
      <w:r w:rsidRPr="00637AA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прилагаемое положение о </w:t>
      </w:r>
      <w:r w:rsidRPr="00637AA9">
        <w:rPr>
          <w:sz w:val="28"/>
          <w:szCs w:val="28"/>
        </w:rPr>
        <w:t xml:space="preserve">межведомственной комиссии по контролю за поступлением в бюджет </w:t>
      </w:r>
      <w:r w:rsidR="00795EB9">
        <w:rPr>
          <w:sz w:val="28"/>
          <w:szCs w:val="28"/>
        </w:rPr>
        <w:t>Георгиевского муниципального округа</w:t>
      </w:r>
      <w:r>
        <w:rPr>
          <w:sz w:val="28"/>
          <w:szCs w:val="28"/>
        </w:rPr>
        <w:t xml:space="preserve"> Ставропольского края </w:t>
      </w:r>
      <w:r w:rsidRPr="00637AA9">
        <w:rPr>
          <w:sz w:val="28"/>
          <w:szCs w:val="28"/>
        </w:rPr>
        <w:t xml:space="preserve">налоговых и неналоговых платежей, увеличению налогового потенциала </w:t>
      </w:r>
      <w:r w:rsidR="00795EB9">
        <w:rPr>
          <w:sz w:val="28"/>
          <w:szCs w:val="28"/>
        </w:rPr>
        <w:t>Георгиевского муниципального округа</w:t>
      </w:r>
      <w:r>
        <w:rPr>
          <w:sz w:val="28"/>
          <w:szCs w:val="28"/>
        </w:rPr>
        <w:t xml:space="preserve"> Ставропольского края и</w:t>
      </w:r>
      <w:r w:rsidRPr="00637AA9">
        <w:rPr>
          <w:sz w:val="28"/>
          <w:szCs w:val="28"/>
        </w:rPr>
        <w:t xml:space="preserve"> легализации заработной платы.</w:t>
      </w:r>
    </w:p>
    <w:p w14:paraId="2E023EA2" w14:textId="77777777" w:rsidR="003B0758" w:rsidRPr="00637AA9" w:rsidRDefault="003B0758" w:rsidP="003B0758">
      <w:pPr>
        <w:ind w:firstLine="708"/>
        <w:jc w:val="both"/>
        <w:rPr>
          <w:sz w:val="28"/>
          <w:szCs w:val="28"/>
        </w:rPr>
      </w:pPr>
    </w:p>
    <w:p w14:paraId="27298F04" w14:textId="5E46C315" w:rsidR="003B0758" w:rsidRDefault="003B0758" w:rsidP="003B0758">
      <w:pPr>
        <w:ind w:firstLine="708"/>
        <w:jc w:val="both"/>
        <w:rPr>
          <w:sz w:val="28"/>
          <w:szCs w:val="28"/>
        </w:rPr>
      </w:pPr>
      <w:r w:rsidRPr="00637AA9">
        <w:rPr>
          <w:sz w:val="28"/>
          <w:szCs w:val="28"/>
        </w:rPr>
        <w:t>3. Признать утратившим</w:t>
      </w:r>
      <w:r>
        <w:rPr>
          <w:sz w:val="28"/>
          <w:szCs w:val="28"/>
        </w:rPr>
        <w:t>и</w:t>
      </w:r>
      <w:r w:rsidRPr="00637AA9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637AA9">
        <w:rPr>
          <w:sz w:val="28"/>
          <w:szCs w:val="28"/>
        </w:rPr>
        <w:t xml:space="preserve"> администрации Георгиевск</w:t>
      </w:r>
      <w:r w:rsidR="00795EB9">
        <w:rPr>
          <w:sz w:val="28"/>
          <w:szCs w:val="28"/>
        </w:rPr>
        <w:t>ого городского округа</w:t>
      </w:r>
      <w:r>
        <w:rPr>
          <w:sz w:val="28"/>
          <w:szCs w:val="28"/>
        </w:rPr>
        <w:t xml:space="preserve"> Ставропольского края:</w:t>
      </w:r>
    </w:p>
    <w:p w14:paraId="00604ED8" w14:textId="1E7AFE8F" w:rsidR="003B0758" w:rsidRPr="00795EB9" w:rsidRDefault="003B0758" w:rsidP="00795E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5EB9">
        <w:rPr>
          <w:sz w:val="28"/>
          <w:szCs w:val="28"/>
        </w:rPr>
        <w:t>10 августа</w:t>
      </w:r>
      <w:r>
        <w:rPr>
          <w:sz w:val="28"/>
          <w:szCs w:val="28"/>
        </w:rPr>
        <w:t xml:space="preserve"> 201</w:t>
      </w:r>
      <w:r w:rsidR="00795EB9">
        <w:rPr>
          <w:sz w:val="28"/>
          <w:szCs w:val="28"/>
        </w:rPr>
        <w:t>7</w:t>
      </w:r>
      <w:r>
        <w:rPr>
          <w:sz w:val="28"/>
          <w:szCs w:val="28"/>
        </w:rPr>
        <w:t xml:space="preserve"> г. № 1</w:t>
      </w:r>
      <w:r w:rsidR="00795EB9">
        <w:rPr>
          <w:sz w:val="28"/>
          <w:szCs w:val="28"/>
        </w:rPr>
        <w:t>181</w:t>
      </w:r>
      <w:r w:rsidRPr="00637AA9">
        <w:rPr>
          <w:sz w:val="28"/>
          <w:szCs w:val="28"/>
        </w:rPr>
        <w:t xml:space="preserve"> «</w:t>
      </w:r>
      <w:r w:rsidR="00795EB9" w:rsidRPr="00637AA9">
        <w:rPr>
          <w:sz w:val="28"/>
          <w:szCs w:val="28"/>
        </w:rPr>
        <w:t xml:space="preserve">О межведомственной комиссии по контролю за поступлением в бюджет </w:t>
      </w:r>
      <w:r w:rsidR="00795EB9">
        <w:rPr>
          <w:sz w:val="28"/>
          <w:szCs w:val="28"/>
        </w:rPr>
        <w:t xml:space="preserve">Георгиевского городского округа Ставропольского края </w:t>
      </w:r>
      <w:r w:rsidR="00795EB9" w:rsidRPr="00637AA9">
        <w:rPr>
          <w:sz w:val="28"/>
          <w:szCs w:val="28"/>
        </w:rPr>
        <w:t xml:space="preserve">налоговых и неналоговых платежей, увеличению налогового </w:t>
      </w:r>
      <w:r w:rsidR="00795EB9" w:rsidRPr="00637AA9">
        <w:rPr>
          <w:sz w:val="28"/>
          <w:szCs w:val="28"/>
        </w:rPr>
        <w:lastRenderedPageBreak/>
        <w:t xml:space="preserve">потенциала </w:t>
      </w:r>
      <w:r w:rsidR="00795EB9">
        <w:rPr>
          <w:sz w:val="28"/>
          <w:szCs w:val="28"/>
        </w:rPr>
        <w:t>Георгиевского городского округа Ставропольского края и</w:t>
      </w:r>
      <w:r w:rsidR="00795EB9" w:rsidRPr="00637AA9">
        <w:rPr>
          <w:sz w:val="28"/>
          <w:szCs w:val="28"/>
        </w:rPr>
        <w:t xml:space="preserve"> легализации заработной платы</w:t>
      </w:r>
      <w:r w:rsidRPr="00795EB9">
        <w:rPr>
          <w:sz w:val="28"/>
          <w:szCs w:val="28"/>
        </w:rPr>
        <w:t>»;</w:t>
      </w:r>
    </w:p>
    <w:p w14:paraId="09BD6567" w14:textId="1324A2B2" w:rsidR="003B0758" w:rsidRPr="00795EB9" w:rsidRDefault="003B0758" w:rsidP="00795EB9">
      <w:pPr>
        <w:ind w:firstLine="708"/>
        <w:jc w:val="both"/>
        <w:rPr>
          <w:sz w:val="28"/>
          <w:szCs w:val="28"/>
        </w:rPr>
      </w:pPr>
      <w:r w:rsidRPr="00795EB9">
        <w:rPr>
          <w:sz w:val="28"/>
          <w:szCs w:val="28"/>
        </w:rPr>
        <w:t xml:space="preserve">от </w:t>
      </w:r>
      <w:r w:rsidR="00795EB9">
        <w:rPr>
          <w:sz w:val="28"/>
          <w:szCs w:val="28"/>
        </w:rPr>
        <w:t>11 мая</w:t>
      </w:r>
      <w:r w:rsidRPr="00795EB9">
        <w:rPr>
          <w:sz w:val="28"/>
          <w:szCs w:val="28"/>
        </w:rPr>
        <w:t xml:space="preserve"> 20</w:t>
      </w:r>
      <w:r w:rsidR="00795EB9">
        <w:rPr>
          <w:sz w:val="28"/>
          <w:szCs w:val="28"/>
        </w:rPr>
        <w:t>23</w:t>
      </w:r>
      <w:r w:rsidRPr="00795EB9">
        <w:rPr>
          <w:sz w:val="28"/>
          <w:szCs w:val="28"/>
        </w:rPr>
        <w:t xml:space="preserve"> г. № </w:t>
      </w:r>
      <w:r w:rsidR="00795EB9">
        <w:rPr>
          <w:sz w:val="28"/>
          <w:szCs w:val="28"/>
        </w:rPr>
        <w:t>1384</w:t>
      </w:r>
      <w:r w:rsidRPr="00795EB9">
        <w:rPr>
          <w:sz w:val="28"/>
          <w:szCs w:val="28"/>
        </w:rPr>
        <w:t xml:space="preserve"> «</w:t>
      </w:r>
      <w:r w:rsidR="00795EB9" w:rsidRPr="00795EB9">
        <w:rPr>
          <w:sz w:val="28"/>
          <w:szCs w:val="28"/>
        </w:rPr>
        <w:t>О внесении изменения в состав межведомственной комиссии по контролю за поступлением в бюджет Георгиевского городского округа Ставропольского края налоговых и неналоговых платежей, увеличению налогового потенциала Георгиевского городского округа Ставропольского края и легализации заработной платы, утвержденный постановлением администрации Георгиевского городского округа Ставропольского края от 10 августа 2017 г. № 1181</w:t>
      </w:r>
      <w:r w:rsidRPr="00795EB9">
        <w:rPr>
          <w:sz w:val="28"/>
          <w:szCs w:val="28"/>
        </w:rPr>
        <w:t>».</w:t>
      </w:r>
    </w:p>
    <w:p w14:paraId="41E7C4FC" w14:textId="77777777" w:rsidR="003B0758" w:rsidRDefault="003B0758" w:rsidP="003B0758">
      <w:pPr>
        <w:ind w:firstLine="708"/>
        <w:jc w:val="both"/>
        <w:rPr>
          <w:sz w:val="28"/>
          <w:szCs w:val="28"/>
        </w:rPr>
      </w:pPr>
    </w:p>
    <w:p w14:paraId="737CD1F9" w14:textId="727BB93F" w:rsidR="003B0758" w:rsidRPr="00637AA9" w:rsidRDefault="003B0758" w:rsidP="003B0758">
      <w:pPr>
        <w:ind w:firstLine="708"/>
        <w:jc w:val="both"/>
        <w:rPr>
          <w:sz w:val="28"/>
          <w:szCs w:val="28"/>
        </w:rPr>
      </w:pPr>
      <w:r w:rsidRPr="00637AA9">
        <w:rPr>
          <w:sz w:val="28"/>
          <w:szCs w:val="28"/>
        </w:rPr>
        <w:t>4. Контроль за выполнением настоящего постановления возложить на за</w:t>
      </w:r>
      <w:r>
        <w:rPr>
          <w:sz w:val="28"/>
          <w:szCs w:val="28"/>
        </w:rPr>
        <w:t xml:space="preserve">местителя главы администрации - начальника финансового управления администрации </w:t>
      </w:r>
      <w:r w:rsidR="00795EB9">
        <w:rPr>
          <w:sz w:val="28"/>
          <w:szCs w:val="28"/>
        </w:rPr>
        <w:t>Георгиевского муниципального округа</w:t>
      </w:r>
      <w:r>
        <w:rPr>
          <w:sz w:val="28"/>
          <w:szCs w:val="28"/>
        </w:rPr>
        <w:t xml:space="preserve"> Ставропольского края Дубовикову И.И.</w:t>
      </w:r>
    </w:p>
    <w:p w14:paraId="16903798" w14:textId="77777777" w:rsidR="003B0758" w:rsidRPr="00637AA9" w:rsidRDefault="003B0758" w:rsidP="003B0758">
      <w:pPr>
        <w:ind w:firstLine="708"/>
        <w:jc w:val="both"/>
        <w:rPr>
          <w:sz w:val="28"/>
          <w:szCs w:val="28"/>
        </w:rPr>
      </w:pPr>
    </w:p>
    <w:p w14:paraId="35B178B1" w14:textId="77777777" w:rsidR="003B0758" w:rsidRPr="005F23FF" w:rsidRDefault="003B0758" w:rsidP="003B0758">
      <w:pPr>
        <w:ind w:firstLine="708"/>
        <w:jc w:val="both"/>
        <w:rPr>
          <w:sz w:val="28"/>
        </w:rPr>
      </w:pPr>
      <w:r w:rsidRPr="00637AA9">
        <w:rPr>
          <w:sz w:val="28"/>
          <w:szCs w:val="28"/>
        </w:rPr>
        <w:t xml:space="preserve">5. Настоящее постановление вступает в силу со дня </w:t>
      </w:r>
      <w:r w:rsidRPr="005F23FF">
        <w:rPr>
          <w:sz w:val="28"/>
        </w:rPr>
        <w:t>его принятия.</w:t>
      </w:r>
    </w:p>
    <w:p w14:paraId="1E0D3BEA" w14:textId="77777777" w:rsidR="009E3FB8" w:rsidRDefault="009E3FB8" w:rsidP="009E3FB8">
      <w:pPr>
        <w:jc w:val="both"/>
        <w:rPr>
          <w:sz w:val="28"/>
          <w:szCs w:val="28"/>
        </w:rPr>
      </w:pPr>
    </w:p>
    <w:p w14:paraId="7CC042FE" w14:textId="77777777" w:rsidR="00B52BC8" w:rsidRPr="00637AA9" w:rsidRDefault="00B52BC8" w:rsidP="009E3FB8">
      <w:pPr>
        <w:jc w:val="both"/>
        <w:rPr>
          <w:sz w:val="28"/>
          <w:szCs w:val="28"/>
        </w:rPr>
      </w:pPr>
    </w:p>
    <w:p w14:paraId="76D6F2F2" w14:textId="77777777" w:rsidR="004B4D17" w:rsidRPr="00637AA9" w:rsidRDefault="004B4D17" w:rsidP="009E3FB8">
      <w:pPr>
        <w:jc w:val="both"/>
        <w:rPr>
          <w:sz w:val="28"/>
          <w:szCs w:val="28"/>
        </w:rPr>
      </w:pPr>
    </w:p>
    <w:p w14:paraId="2F3324AD" w14:textId="77777777" w:rsidR="00D01354" w:rsidRDefault="00B52BC8" w:rsidP="00B52BC8">
      <w:pPr>
        <w:spacing w:line="240" w:lineRule="exac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</w:t>
      </w:r>
      <w:r w:rsidR="001D53BD">
        <w:rPr>
          <w:rFonts w:cs="Tahoma"/>
          <w:sz w:val="28"/>
          <w:szCs w:val="28"/>
        </w:rPr>
        <w:t>лав</w:t>
      </w:r>
      <w:r w:rsidR="00344B19">
        <w:rPr>
          <w:rFonts w:cs="Tahoma"/>
          <w:sz w:val="28"/>
          <w:szCs w:val="28"/>
        </w:rPr>
        <w:t>а</w:t>
      </w:r>
      <w:r w:rsidR="001D53BD">
        <w:rPr>
          <w:rFonts w:cs="Tahoma"/>
          <w:sz w:val="28"/>
          <w:szCs w:val="28"/>
        </w:rPr>
        <w:t xml:space="preserve"> </w:t>
      </w:r>
    </w:p>
    <w:p w14:paraId="5812D6F0" w14:textId="6592C1F0" w:rsidR="00D01354" w:rsidRDefault="001624E5" w:rsidP="00B52BC8">
      <w:pPr>
        <w:spacing w:line="240" w:lineRule="exac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Георгиевского муниципального округа</w:t>
      </w:r>
      <w:r w:rsidR="001D53BD">
        <w:rPr>
          <w:rFonts w:cs="Tahoma"/>
          <w:sz w:val="28"/>
          <w:szCs w:val="28"/>
        </w:rPr>
        <w:t xml:space="preserve"> </w:t>
      </w:r>
    </w:p>
    <w:p w14:paraId="65CCAA13" w14:textId="6D8E4F9C" w:rsidR="004B2C65" w:rsidRDefault="001D53BD" w:rsidP="00344B19">
      <w:pPr>
        <w:spacing w:line="240" w:lineRule="exac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Ставропольского </w:t>
      </w:r>
      <w:r w:rsidR="00D01354">
        <w:rPr>
          <w:rFonts w:cs="Tahoma"/>
          <w:sz w:val="28"/>
          <w:szCs w:val="28"/>
        </w:rPr>
        <w:t>края</w:t>
      </w:r>
      <w:r w:rsidR="00344B19">
        <w:rPr>
          <w:rFonts w:cs="Tahoma"/>
          <w:sz w:val="28"/>
          <w:szCs w:val="28"/>
        </w:rPr>
        <w:t xml:space="preserve">                                                                       </w:t>
      </w:r>
      <w:r w:rsidR="006D5881">
        <w:rPr>
          <w:rFonts w:cs="Tahoma"/>
          <w:sz w:val="28"/>
          <w:szCs w:val="28"/>
        </w:rPr>
        <w:t xml:space="preserve">  </w:t>
      </w:r>
      <w:r w:rsidR="00344B19">
        <w:rPr>
          <w:rFonts w:cs="Tahoma"/>
          <w:sz w:val="28"/>
          <w:szCs w:val="28"/>
        </w:rPr>
        <w:t xml:space="preserve">   </w:t>
      </w:r>
      <w:proofErr w:type="spellStart"/>
      <w:r w:rsidR="00F25D38">
        <w:rPr>
          <w:rFonts w:cs="Tahoma"/>
          <w:sz w:val="28"/>
          <w:szCs w:val="28"/>
        </w:rPr>
        <w:t>А.В.Зайцев</w:t>
      </w:r>
      <w:proofErr w:type="spellEnd"/>
    </w:p>
    <w:p w14:paraId="77A58286" w14:textId="77777777" w:rsidR="00DD52F5" w:rsidRDefault="00DD52F5" w:rsidP="00344B19">
      <w:pPr>
        <w:spacing w:line="240" w:lineRule="exact"/>
        <w:rPr>
          <w:rFonts w:cs="Tahoma"/>
          <w:sz w:val="28"/>
          <w:szCs w:val="28"/>
        </w:rPr>
      </w:pPr>
    </w:p>
    <w:p w14:paraId="238D56E7" w14:textId="77777777" w:rsidR="00DD52F5" w:rsidRDefault="00DD52F5" w:rsidP="00344B19">
      <w:pPr>
        <w:spacing w:line="240" w:lineRule="exact"/>
        <w:rPr>
          <w:rFonts w:cs="Tahoma"/>
          <w:sz w:val="28"/>
          <w:szCs w:val="28"/>
        </w:rPr>
      </w:pPr>
    </w:p>
    <w:p w14:paraId="004B9817" w14:textId="77777777" w:rsidR="00DD52F5" w:rsidRDefault="00DD52F5" w:rsidP="00344B19">
      <w:pPr>
        <w:spacing w:line="240" w:lineRule="exact"/>
        <w:rPr>
          <w:rFonts w:cs="Tahoma"/>
          <w:sz w:val="28"/>
          <w:szCs w:val="28"/>
        </w:rPr>
      </w:pPr>
    </w:p>
    <w:p w14:paraId="6F16585C" w14:textId="77777777" w:rsidR="00344B19" w:rsidRDefault="00344B19" w:rsidP="00344B19">
      <w:pPr>
        <w:spacing w:line="240" w:lineRule="exact"/>
        <w:rPr>
          <w:sz w:val="28"/>
          <w:szCs w:val="28"/>
        </w:rPr>
      </w:pPr>
    </w:p>
    <w:p w14:paraId="0DB1E5AE" w14:textId="77777777" w:rsidR="00595E1B" w:rsidRDefault="00595E1B" w:rsidP="004D116F">
      <w:pPr>
        <w:jc w:val="both"/>
        <w:rPr>
          <w:sz w:val="28"/>
          <w:szCs w:val="28"/>
        </w:rPr>
        <w:sectPr w:rsidR="00595E1B" w:rsidSect="005F23FF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14:paraId="54584BF1" w14:textId="273AEC1D" w:rsidR="00595E1B" w:rsidRPr="00857964" w:rsidRDefault="00595E1B" w:rsidP="00595E1B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14:paraId="5A662EAC" w14:textId="77777777" w:rsidR="00595E1B" w:rsidRPr="00857964" w:rsidRDefault="00595E1B" w:rsidP="00595E1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14:paraId="1D1964C9" w14:textId="77777777" w:rsidR="00595E1B" w:rsidRPr="00857964" w:rsidRDefault="00595E1B" w:rsidP="00595E1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14:paraId="723C46DD" w14:textId="77777777" w:rsidR="00595E1B" w:rsidRPr="00857964" w:rsidRDefault="00595E1B" w:rsidP="00595E1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14:paraId="0D776FF1" w14:textId="77777777" w:rsidR="00595E1B" w:rsidRPr="00857964" w:rsidRDefault="00595E1B" w:rsidP="00595E1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14:paraId="3A0E3A81" w14:textId="6614ABDC" w:rsidR="00595E1B" w:rsidRPr="00857964" w:rsidRDefault="00595E1B" w:rsidP="00595E1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981E41">
        <w:rPr>
          <w:sz w:val="28"/>
          <w:szCs w:val="28"/>
        </w:rPr>
        <w:t>13 декабря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57964">
        <w:rPr>
          <w:sz w:val="28"/>
          <w:szCs w:val="28"/>
        </w:rPr>
        <w:t xml:space="preserve"> г. № </w:t>
      </w:r>
      <w:r w:rsidR="00981E41">
        <w:rPr>
          <w:sz w:val="28"/>
          <w:szCs w:val="28"/>
        </w:rPr>
        <w:t>4142</w:t>
      </w:r>
    </w:p>
    <w:p w14:paraId="4748AF7E" w14:textId="06052039" w:rsidR="004B2C65" w:rsidRDefault="004B2C65" w:rsidP="004D116F">
      <w:pPr>
        <w:jc w:val="both"/>
        <w:rPr>
          <w:sz w:val="28"/>
          <w:szCs w:val="28"/>
        </w:rPr>
      </w:pPr>
    </w:p>
    <w:p w14:paraId="4EE74B6B" w14:textId="77777777" w:rsidR="00595E1B" w:rsidRDefault="00595E1B" w:rsidP="004D116F">
      <w:pPr>
        <w:jc w:val="both"/>
        <w:rPr>
          <w:sz w:val="28"/>
          <w:szCs w:val="28"/>
        </w:rPr>
      </w:pPr>
    </w:p>
    <w:p w14:paraId="1A451892" w14:textId="77777777" w:rsidR="00595E1B" w:rsidRDefault="00595E1B" w:rsidP="004D116F">
      <w:pPr>
        <w:jc w:val="both"/>
        <w:rPr>
          <w:sz w:val="28"/>
          <w:szCs w:val="28"/>
        </w:rPr>
      </w:pPr>
    </w:p>
    <w:p w14:paraId="67CC6491" w14:textId="77777777" w:rsidR="00595E1B" w:rsidRDefault="00595E1B" w:rsidP="004D116F">
      <w:pPr>
        <w:jc w:val="both"/>
        <w:rPr>
          <w:sz w:val="28"/>
          <w:szCs w:val="28"/>
        </w:rPr>
      </w:pPr>
    </w:p>
    <w:p w14:paraId="2B98C8F8" w14:textId="77777777" w:rsidR="00C90B53" w:rsidRDefault="00C90B53" w:rsidP="00C90B53">
      <w:pPr>
        <w:jc w:val="center"/>
        <w:rPr>
          <w:sz w:val="28"/>
          <w:szCs w:val="28"/>
        </w:rPr>
      </w:pPr>
      <w:r w:rsidRPr="00637AA9">
        <w:rPr>
          <w:sz w:val="28"/>
          <w:szCs w:val="28"/>
        </w:rPr>
        <w:t>СОСТАВ</w:t>
      </w:r>
    </w:p>
    <w:p w14:paraId="1F629BE7" w14:textId="77777777" w:rsidR="00B52BC8" w:rsidRPr="00637AA9" w:rsidRDefault="00B52BC8" w:rsidP="00C90B53">
      <w:pPr>
        <w:jc w:val="center"/>
        <w:rPr>
          <w:sz w:val="28"/>
          <w:szCs w:val="28"/>
        </w:rPr>
      </w:pPr>
    </w:p>
    <w:p w14:paraId="307F3826" w14:textId="77777777" w:rsidR="005F23FF" w:rsidRDefault="00C90B53" w:rsidP="00103A6C">
      <w:pPr>
        <w:spacing w:line="240" w:lineRule="exact"/>
        <w:jc w:val="center"/>
        <w:rPr>
          <w:sz w:val="28"/>
          <w:szCs w:val="28"/>
        </w:rPr>
      </w:pPr>
      <w:r w:rsidRPr="00637AA9">
        <w:rPr>
          <w:sz w:val="28"/>
          <w:szCs w:val="28"/>
        </w:rPr>
        <w:t xml:space="preserve">межведомственной комиссии по контролю за поступлением в бюджет </w:t>
      </w:r>
    </w:p>
    <w:p w14:paraId="16B179ED" w14:textId="1B99C560" w:rsidR="00C90B53" w:rsidRPr="00637AA9" w:rsidRDefault="001624E5" w:rsidP="00103A6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Георгиевского муниципального округа</w:t>
      </w:r>
      <w:r w:rsidR="0019632C">
        <w:rPr>
          <w:sz w:val="28"/>
          <w:szCs w:val="28"/>
        </w:rPr>
        <w:t xml:space="preserve"> Ставропольского края </w:t>
      </w:r>
      <w:r w:rsidR="00C90B53" w:rsidRPr="00637AA9">
        <w:rPr>
          <w:sz w:val="28"/>
          <w:szCs w:val="28"/>
        </w:rPr>
        <w:t xml:space="preserve">налоговых и неналоговых платежей, увеличению налогового потенциала </w:t>
      </w:r>
      <w:r w:rsidR="003839B9">
        <w:rPr>
          <w:sz w:val="28"/>
          <w:szCs w:val="28"/>
        </w:rPr>
        <w:t xml:space="preserve">Георгиевского </w:t>
      </w:r>
      <w:r w:rsidR="00795EB9">
        <w:rPr>
          <w:sz w:val="28"/>
          <w:szCs w:val="28"/>
        </w:rPr>
        <w:t xml:space="preserve">муниципального </w:t>
      </w:r>
      <w:r w:rsidR="003839B9">
        <w:rPr>
          <w:sz w:val="28"/>
          <w:szCs w:val="28"/>
        </w:rPr>
        <w:t>округа</w:t>
      </w:r>
      <w:r w:rsidR="0019632C">
        <w:rPr>
          <w:sz w:val="28"/>
          <w:szCs w:val="28"/>
        </w:rPr>
        <w:t xml:space="preserve"> Ставропольского края</w:t>
      </w:r>
      <w:r w:rsidR="001B7D5B">
        <w:rPr>
          <w:sz w:val="28"/>
          <w:szCs w:val="28"/>
        </w:rPr>
        <w:t xml:space="preserve"> </w:t>
      </w:r>
      <w:r w:rsidR="007D3588">
        <w:rPr>
          <w:sz w:val="28"/>
          <w:szCs w:val="28"/>
        </w:rPr>
        <w:t xml:space="preserve">и </w:t>
      </w:r>
      <w:r w:rsidR="00C90B53" w:rsidRPr="00637AA9">
        <w:rPr>
          <w:sz w:val="28"/>
          <w:szCs w:val="28"/>
        </w:rPr>
        <w:t xml:space="preserve">легализации заработной платы </w:t>
      </w:r>
    </w:p>
    <w:p w14:paraId="319F43E1" w14:textId="541A3E68" w:rsidR="00B52BC8" w:rsidRDefault="00B52BC8" w:rsidP="00C90B53">
      <w:pPr>
        <w:jc w:val="center"/>
        <w:rPr>
          <w:sz w:val="28"/>
          <w:szCs w:val="28"/>
        </w:rPr>
      </w:pPr>
    </w:p>
    <w:p w14:paraId="0DD8F82C" w14:textId="77777777" w:rsidR="00DC510F" w:rsidRPr="00637AA9" w:rsidRDefault="00DC510F" w:rsidP="00C90B53">
      <w:pPr>
        <w:jc w:val="center"/>
        <w:rPr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3369"/>
        <w:gridCol w:w="6129"/>
      </w:tblGrid>
      <w:tr w:rsidR="00C90B53" w:rsidRPr="00EE66A8" w14:paraId="459974FF" w14:textId="77777777" w:rsidTr="00E45163">
        <w:tc>
          <w:tcPr>
            <w:tcW w:w="3369" w:type="dxa"/>
          </w:tcPr>
          <w:p w14:paraId="45FBCCDB" w14:textId="77777777" w:rsidR="00C90B53" w:rsidRPr="00EE66A8" w:rsidRDefault="006E4CB9" w:rsidP="00E5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Дубовикова Ирина</w:t>
            </w:r>
          </w:p>
          <w:p w14:paraId="67EEB749" w14:textId="77777777" w:rsidR="00C90B53" w:rsidRPr="00EE66A8" w:rsidRDefault="006E4CB9" w:rsidP="00E5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Игоревна</w:t>
            </w:r>
          </w:p>
        </w:tc>
        <w:tc>
          <w:tcPr>
            <w:tcW w:w="6129" w:type="dxa"/>
          </w:tcPr>
          <w:p w14:paraId="4BFA6188" w14:textId="40504288" w:rsidR="00C90B53" w:rsidRDefault="0019632C" w:rsidP="00E534FD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E4CB9">
              <w:rPr>
                <w:sz w:val="28"/>
                <w:szCs w:val="28"/>
              </w:rPr>
              <w:t>аместитель главы администрации – начальник финансового управления</w:t>
            </w:r>
            <w:r w:rsidR="00C90B53" w:rsidRPr="00EE66A8">
              <w:rPr>
                <w:sz w:val="28"/>
                <w:szCs w:val="28"/>
              </w:rPr>
              <w:t xml:space="preserve"> администрации </w:t>
            </w:r>
            <w:r w:rsidR="001624E5">
              <w:rPr>
                <w:sz w:val="28"/>
                <w:szCs w:val="28"/>
              </w:rPr>
              <w:t>Георгиевского муниципального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  <w:r w:rsidR="00C90B53" w:rsidRPr="00EE66A8">
              <w:rPr>
                <w:sz w:val="28"/>
                <w:szCs w:val="28"/>
              </w:rPr>
              <w:t>, председатель комиссии</w:t>
            </w:r>
          </w:p>
          <w:p w14:paraId="5F7C7B77" w14:textId="77777777" w:rsidR="006E4CB9" w:rsidRPr="00EE66A8" w:rsidRDefault="006E4CB9" w:rsidP="00E534FD">
            <w:pPr>
              <w:ind w:left="32"/>
              <w:jc w:val="both"/>
              <w:rPr>
                <w:sz w:val="28"/>
                <w:szCs w:val="28"/>
              </w:rPr>
            </w:pPr>
          </w:p>
        </w:tc>
      </w:tr>
      <w:tr w:rsidR="00C90B53" w:rsidRPr="00EE66A8" w14:paraId="79E53D09" w14:textId="77777777" w:rsidTr="00E45163">
        <w:tc>
          <w:tcPr>
            <w:tcW w:w="3369" w:type="dxa"/>
          </w:tcPr>
          <w:p w14:paraId="2B2A42A4" w14:textId="77777777" w:rsidR="00F63AC1" w:rsidRDefault="00F63AC1" w:rsidP="00E5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Татьяна</w:t>
            </w:r>
          </w:p>
          <w:p w14:paraId="0F4B458E" w14:textId="77777777" w:rsidR="00C90B53" w:rsidRPr="00D77609" w:rsidRDefault="00FA0370" w:rsidP="00F63AC1">
            <w:pPr>
              <w:rPr>
                <w:sz w:val="28"/>
                <w:szCs w:val="28"/>
              </w:rPr>
            </w:pPr>
            <w:r w:rsidRPr="00D77609">
              <w:rPr>
                <w:sz w:val="28"/>
                <w:szCs w:val="28"/>
              </w:rPr>
              <w:t>В</w:t>
            </w:r>
            <w:r w:rsidR="00F63AC1">
              <w:rPr>
                <w:sz w:val="28"/>
                <w:szCs w:val="28"/>
              </w:rPr>
              <w:t>икторовна</w:t>
            </w:r>
          </w:p>
        </w:tc>
        <w:tc>
          <w:tcPr>
            <w:tcW w:w="6129" w:type="dxa"/>
          </w:tcPr>
          <w:p w14:paraId="55B7FFFF" w14:textId="61D3CD20" w:rsidR="00C90B53" w:rsidRPr="00D77609" w:rsidRDefault="00C90B53" w:rsidP="00D2675D">
            <w:pPr>
              <w:ind w:right="-108"/>
              <w:jc w:val="both"/>
              <w:rPr>
                <w:sz w:val="28"/>
                <w:szCs w:val="28"/>
              </w:rPr>
            </w:pPr>
            <w:r w:rsidRPr="00D77609">
              <w:rPr>
                <w:sz w:val="28"/>
                <w:szCs w:val="28"/>
              </w:rPr>
              <w:t xml:space="preserve">заместитель </w:t>
            </w:r>
            <w:r w:rsidR="00F63AC1">
              <w:rPr>
                <w:sz w:val="28"/>
                <w:szCs w:val="28"/>
              </w:rPr>
              <w:t xml:space="preserve">начальника финансового управления </w:t>
            </w:r>
            <w:r w:rsidR="00FA0370" w:rsidRPr="00D77609">
              <w:rPr>
                <w:sz w:val="28"/>
                <w:szCs w:val="28"/>
              </w:rPr>
              <w:t xml:space="preserve">администрации </w:t>
            </w:r>
            <w:r w:rsidR="001624E5">
              <w:rPr>
                <w:sz w:val="28"/>
                <w:szCs w:val="28"/>
              </w:rPr>
              <w:t>Георгиевского муниципального округа</w:t>
            </w:r>
            <w:r w:rsidR="0019632C">
              <w:rPr>
                <w:sz w:val="28"/>
                <w:szCs w:val="28"/>
              </w:rPr>
              <w:t xml:space="preserve"> Ставропольского края</w:t>
            </w:r>
            <w:r w:rsidRPr="00D77609">
              <w:rPr>
                <w:sz w:val="28"/>
                <w:szCs w:val="28"/>
              </w:rPr>
              <w:t>, заместитель председателя комиссии</w:t>
            </w:r>
          </w:p>
          <w:p w14:paraId="0EE4C84F" w14:textId="77777777" w:rsidR="00D2675D" w:rsidRPr="00D77609" w:rsidRDefault="00D2675D" w:rsidP="00D2675D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C90B53" w:rsidRPr="00EE66A8" w14:paraId="1432AA4E" w14:textId="77777777" w:rsidTr="00E45163">
        <w:tc>
          <w:tcPr>
            <w:tcW w:w="3369" w:type="dxa"/>
          </w:tcPr>
          <w:p w14:paraId="76D0EB31" w14:textId="77777777" w:rsidR="00C90B53" w:rsidRDefault="00E41255" w:rsidP="00E5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Елена</w:t>
            </w:r>
          </w:p>
          <w:p w14:paraId="0749256E" w14:textId="0595B8FB" w:rsidR="00E41255" w:rsidRPr="00EE66A8" w:rsidRDefault="00E41255" w:rsidP="00E5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6129" w:type="dxa"/>
          </w:tcPr>
          <w:p w14:paraId="1C2DABC1" w14:textId="350E4ED4" w:rsidR="00C90B53" w:rsidRPr="00EE66A8" w:rsidRDefault="005220EA" w:rsidP="00E53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C47B3" w:rsidRPr="00345702">
              <w:rPr>
                <w:sz w:val="28"/>
                <w:szCs w:val="28"/>
              </w:rPr>
              <w:t xml:space="preserve"> специалист </w:t>
            </w:r>
            <w:r w:rsidR="00BC47B3">
              <w:rPr>
                <w:sz w:val="28"/>
                <w:szCs w:val="28"/>
              </w:rPr>
              <w:t xml:space="preserve">отдела </w:t>
            </w:r>
            <w:r w:rsidR="00BC47B3">
              <w:rPr>
                <w:sz w:val="28"/>
              </w:rPr>
              <w:t>доходов</w:t>
            </w:r>
            <w:r w:rsidR="00BC47B3" w:rsidRPr="00FE398E">
              <w:rPr>
                <w:sz w:val="28"/>
              </w:rPr>
              <w:t xml:space="preserve"> и </w:t>
            </w:r>
            <w:r w:rsidR="00BC47B3">
              <w:rPr>
                <w:sz w:val="28"/>
              </w:rPr>
              <w:t>реализации налоговой политики</w:t>
            </w:r>
            <w:r w:rsidR="00C90B53" w:rsidRPr="00EE66A8">
              <w:rPr>
                <w:sz w:val="28"/>
                <w:szCs w:val="28"/>
              </w:rPr>
              <w:t xml:space="preserve"> финансового управления ад</w:t>
            </w:r>
            <w:r w:rsidR="00C90B53" w:rsidRPr="00EE66A8">
              <w:rPr>
                <w:sz w:val="28"/>
                <w:szCs w:val="28"/>
              </w:rPr>
              <w:softHyphen/>
              <w:t xml:space="preserve">министрации </w:t>
            </w:r>
            <w:r w:rsidR="001624E5">
              <w:rPr>
                <w:sz w:val="28"/>
                <w:szCs w:val="28"/>
              </w:rPr>
              <w:t>Георгиевского муниципального округа</w:t>
            </w:r>
            <w:r w:rsidR="0019632C">
              <w:rPr>
                <w:sz w:val="28"/>
                <w:szCs w:val="28"/>
              </w:rPr>
              <w:t xml:space="preserve"> Ставропольского края</w:t>
            </w:r>
            <w:r w:rsidR="00C90B53" w:rsidRPr="00EE66A8">
              <w:rPr>
                <w:sz w:val="28"/>
                <w:szCs w:val="28"/>
              </w:rPr>
              <w:t>, секретарь комиссии</w:t>
            </w:r>
          </w:p>
          <w:p w14:paraId="1F22C6D5" w14:textId="77777777" w:rsidR="00C90B53" w:rsidRPr="00EE66A8" w:rsidRDefault="00C90B53" w:rsidP="00E534FD">
            <w:pPr>
              <w:jc w:val="both"/>
              <w:rPr>
                <w:sz w:val="28"/>
                <w:szCs w:val="28"/>
              </w:rPr>
            </w:pPr>
          </w:p>
        </w:tc>
      </w:tr>
      <w:tr w:rsidR="00C90B53" w:rsidRPr="00EE66A8" w14:paraId="05AE8AC2" w14:textId="77777777" w:rsidTr="00E45163">
        <w:tc>
          <w:tcPr>
            <w:tcW w:w="3369" w:type="dxa"/>
          </w:tcPr>
          <w:p w14:paraId="2C0062DB" w14:textId="77777777" w:rsidR="00DD52F5" w:rsidRDefault="00DD52F5" w:rsidP="003B3325">
            <w:pPr>
              <w:jc w:val="both"/>
              <w:rPr>
                <w:sz w:val="28"/>
                <w:szCs w:val="28"/>
              </w:rPr>
            </w:pPr>
          </w:p>
          <w:p w14:paraId="3215CA40" w14:textId="5E63B823" w:rsidR="00C90B53" w:rsidRPr="00EE66A8" w:rsidRDefault="00DD52F5" w:rsidP="00DD52F5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9" w:type="dxa"/>
          </w:tcPr>
          <w:p w14:paraId="3D3A6E84" w14:textId="1F83C8DE" w:rsidR="00C90B53" w:rsidRPr="00EE66A8" w:rsidRDefault="0037410C" w:rsidP="00E4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C1706F" w:rsidRPr="00EE66A8" w14:paraId="010CCC1E" w14:textId="77777777" w:rsidTr="00E45163">
        <w:tc>
          <w:tcPr>
            <w:tcW w:w="3369" w:type="dxa"/>
          </w:tcPr>
          <w:p w14:paraId="3AB4B6EA" w14:textId="77777777" w:rsidR="00C1706F" w:rsidRDefault="00C1706F" w:rsidP="00F57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Григорян Лиана</w:t>
            </w:r>
          </w:p>
          <w:p w14:paraId="7D5A09C2" w14:textId="77777777" w:rsidR="00C1706F" w:rsidRDefault="00C1706F" w:rsidP="00F57C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Рудиковна</w:t>
            </w:r>
            <w:proofErr w:type="spellEnd"/>
          </w:p>
          <w:p w14:paraId="7C138947" w14:textId="2D1B9EDD" w:rsidR="00C1706F" w:rsidRDefault="00C1706F" w:rsidP="00F57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14:paraId="17AC28DE" w14:textId="0204894D" w:rsidR="00C1706F" w:rsidRDefault="00C95F7F" w:rsidP="00F57C6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старший</w:t>
            </w:r>
            <w:r w:rsidR="00C1706F">
              <w:rPr>
                <w:color w:val="000000" w:themeColor="text1"/>
                <w:sz w:val="28"/>
                <w:szCs w:val="28"/>
              </w:rPr>
              <w:t xml:space="preserve"> государственный налоговый инспектор отдела камерального контроля № 5 межрайонной </w:t>
            </w:r>
            <w:r w:rsidR="00BF4373">
              <w:rPr>
                <w:sz w:val="28"/>
                <w:szCs w:val="28"/>
              </w:rPr>
              <w:t>и</w:t>
            </w:r>
            <w:r w:rsidR="00BF4373" w:rsidRPr="00EE66A8">
              <w:rPr>
                <w:sz w:val="28"/>
                <w:szCs w:val="28"/>
              </w:rPr>
              <w:t>нспекции Федеральной налоговой службы</w:t>
            </w:r>
            <w:r w:rsidR="00C1706F">
              <w:rPr>
                <w:color w:val="000000" w:themeColor="text1"/>
                <w:sz w:val="28"/>
                <w:szCs w:val="28"/>
              </w:rPr>
              <w:t xml:space="preserve"> России № 9 по Ставропольскому краю</w:t>
            </w:r>
            <w:r w:rsidR="00BF4373">
              <w:rPr>
                <w:color w:val="000000" w:themeColor="text1"/>
                <w:sz w:val="28"/>
                <w:szCs w:val="28"/>
              </w:rPr>
              <w:t xml:space="preserve"> </w:t>
            </w:r>
            <w:r w:rsidR="00BF4373" w:rsidRPr="00EE66A8">
              <w:rPr>
                <w:sz w:val="28"/>
                <w:szCs w:val="28"/>
              </w:rPr>
              <w:t>(по согласованию)</w:t>
            </w:r>
          </w:p>
          <w:p w14:paraId="148658E3" w14:textId="2E54C403" w:rsidR="00C1706F" w:rsidRDefault="00C1706F" w:rsidP="00F57C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57C66" w:rsidRPr="00EE66A8" w14:paraId="422AB955" w14:textId="77777777" w:rsidTr="00E45163">
        <w:tc>
          <w:tcPr>
            <w:tcW w:w="3369" w:type="dxa"/>
          </w:tcPr>
          <w:p w14:paraId="41728E44" w14:textId="77777777" w:rsidR="00F57C66" w:rsidRPr="00EE66A8" w:rsidRDefault="00F57C66" w:rsidP="00F57C66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>Гурджиева Галина</w:t>
            </w:r>
          </w:p>
          <w:p w14:paraId="62C89201" w14:textId="77777777" w:rsidR="00F57C66" w:rsidRPr="00EE66A8" w:rsidRDefault="00F57C66" w:rsidP="00F57C66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>Васильевна</w:t>
            </w:r>
          </w:p>
          <w:p w14:paraId="299C0102" w14:textId="04551BF2" w:rsidR="00F57C66" w:rsidRPr="00EE66A8" w:rsidRDefault="00F57C66" w:rsidP="00F57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14:paraId="43961F42" w14:textId="77777777" w:rsidR="00F57C66" w:rsidRDefault="00F57C66" w:rsidP="00F57C66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>государственный инспектор труда государствен</w:t>
            </w:r>
            <w:r w:rsidRPr="00EE66A8">
              <w:rPr>
                <w:sz w:val="28"/>
                <w:szCs w:val="28"/>
              </w:rPr>
              <w:softHyphen/>
              <w:t>ной инспекции труда в Ставропольском крае (по согласованию)</w:t>
            </w:r>
          </w:p>
          <w:p w14:paraId="7A203F56" w14:textId="77777777" w:rsidR="00F57C66" w:rsidRPr="00EE66A8" w:rsidRDefault="00F57C66" w:rsidP="00F57C66">
            <w:pPr>
              <w:jc w:val="both"/>
              <w:rPr>
                <w:sz w:val="28"/>
                <w:szCs w:val="28"/>
              </w:rPr>
            </w:pPr>
          </w:p>
        </w:tc>
      </w:tr>
      <w:tr w:rsidR="00F57C66" w:rsidRPr="00EE66A8" w14:paraId="514528AE" w14:textId="77777777" w:rsidTr="00E45163">
        <w:tc>
          <w:tcPr>
            <w:tcW w:w="3369" w:type="dxa"/>
          </w:tcPr>
          <w:p w14:paraId="10E14940" w14:textId="77777777" w:rsidR="00F57C66" w:rsidRDefault="00F57C66" w:rsidP="00F57C6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Капуста Анатолий</w:t>
            </w:r>
          </w:p>
          <w:p w14:paraId="1A629B0F" w14:textId="2DC3C670" w:rsidR="00F57C66" w:rsidRDefault="00F57C66" w:rsidP="00F57C6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Петрович</w:t>
            </w:r>
          </w:p>
        </w:tc>
        <w:tc>
          <w:tcPr>
            <w:tcW w:w="6129" w:type="dxa"/>
          </w:tcPr>
          <w:p w14:paraId="4AA07447" w14:textId="28B4FE99" w:rsidR="00F57C66" w:rsidRDefault="00F57C66" w:rsidP="00F57C66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Георгиевского районного </w:t>
            </w:r>
            <w:r w:rsidRPr="00EE66A8">
              <w:rPr>
                <w:sz w:val="28"/>
                <w:szCs w:val="28"/>
              </w:rPr>
              <w:t>отдела судебных приставов Упра</w:t>
            </w:r>
            <w:r w:rsidR="005F23FF">
              <w:rPr>
                <w:sz w:val="28"/>
                <w:szCs w:val="28"/>
              </w:rPr>
              <w:t>вления Федеральной службы судеб</w:t>
            </w:r>
            <w:r w:rsidRPr="00EE66A8">
              <w:rPr>
                <w:sz w:val="28"/>
                <w:szCs w:val="28"/>
              </w:rPr>
              <w:t>ных приставов по Ставропольскому краю (по согласованию)</w:t>
            </w:r>
          </w:p>
          <w:p w14:paraId="53E347C5" w14:textId="77777777" w:rsidR="00F57C66" w:rsidRPr="00EE66A8" w:rsidRDefault="00F57C66" w:rsidP="00F57C66">
            <w:pPr>
              <w:jc w:val="both"/>
              <w:rPr>
                <w:sz w:val="28"/>
                <w:szCs w:val="28"/>
              </w:rPr>
            </w:pPr>
          </w:p>
        </w:tc>
      </w:tr>
      <w:tr w:rsidR="007B69E3" w:rsidRPr="00EE66A8" w14:paraId="3BADC7E3" w14:textId="77777777" w:rsidTr="00E45163">
        <w:tc>
          <w:tcPr>
            <w:tcW w:w="3369" w:type="dxa"/>
          </w:tcPr>
          <w:p w14:paraId="5F7A6AA1" w14:textId="77777777" w:rsidR="007B69E3" w:rsidRDefault="007B69E3" w:rsidP="007B69E3">
            <w:pPr>
              <w:jc w:val="both"/>
              <w:rPr>
                <w:sz w:val="28"/>
                <w:szCs w:val="28"/>
              </w:rPr>
            </w:pPr>
            <w:r w:rsidRPr="004A1F38">
              <w:rPr>
                <w:sz w:val="28"/>
                <w:szCs w:val="28"/>
              </w:rPr>
              <w:t xml:space="preserve">Руман Юрий </w:t>
            </w:r>
          </w:p>
          <w:p w14:paraId="16B64744" w14:textId="7659834B" w:rsidR="007B69E3" w:rsidRDefault="007B69E3" w:rsidP="007B69E3">
            <w:pPr>
              <w:jc w:val="both"/>
              <w:rPr>
                <w:sz w:val="28"/>
                <w:szCs w:val="28"/>
              </w:rPr>
            </w:pPr>
            <w:r w:rsidRPr="004A1F38">
              <w:rPr>
                <w:sz w:val="28"/>
                <w:szCs w:val="28"/>
              </w:rPr>
              <w:t>Григорьевич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9" w:type="dxa"/>
          </w:tcPr>
          <w:p w14:paraId="0313FC9C" w14:textId="7FB233B1" w:rsidR="00BF4373" w:rsidRDefault="007B69E3" w:rsidP="00BF4373">
            <w:pPr>
              <w:jc w:val="both"/>
              <w:rPr>
                <w:sz w:val="28"/>
                <w:szCs w:val="28"/>
              </w:rPr>
            </w:pPr>
            <w:r w:rsidRPr="003D08B5">
              <w:rPr>
                <w:color w:val="000000" w:themeColor="text1"/>
                <w:sz w:val="28"/>
                <w:szCs w:val="28"/>
              </w:rPr>
              <w:t xml:space="preserve">главный специалист-эксперт отдела по работе с задолженностью управления организации администрирования страховых взносов отделения Фонда пенсионного </w:t>
            </w:r>
            <w:r w:rsidRPr="00CA04A7">
              <w:rPr>
                <w:color w:val="000000" w:themeColor="text1"/>
                <w:sz w:val="28"/>
                <w:szCs w:val="28"/>
              </w:rPr>
              <w:t>и социального страхования Российской Федерации по Ставропольскому краю</w:t>
            </w:r>
            <w:r w:rsidR="00BF4373">
              <w:rPr>
                <w:color w:val="000000" w:themeColor="text1"/>
                <w:sz w:val="28"/>
                <w:szCs w:val="28"/>
              </w:rPr>
              <w:t xml:space="preserve"> </w:t>
            </w:r>
            <w:r w:rsidR="00BF4373" w:rsidRPr="00EE66A8">
              <w:rPr>
                <w:sz w:val="28"/>
                <w:szCs w:val="28"/>
              </w:rPr>
              <w:t>(по согласованию)</w:t>
            </w:r>
          </w:p>
          <w:p w14:paraId="69D8C295" w14:textId="77777777" w:rsidR="007B69E3" w:rsidRPr="00EE66A8" w:rsidRDefault="007B69E3" w:rsidP="007B69E3">
            <w:pPr>
              <w:jc w:val="both"/>
              <w:rPr>
                <w:sz w:val="28"/>
                <w:szCs w:val="28"/>
              </w:rPr>
            </w:pPr>
          </w:p>
        </w:tc>
      </w:tr>
      <w:tr w:rsidR="00E45163" w:rsidRPr="00EE66A8" w14:paraId="6D1B6495" w14:textId="77777777" w:rsidTr="00E45163">
        <w:tc>
          <w:tcPr>
            <w:tcW w:w="3369" w:type="dxa"/>
          </w:tcPr>
          <w:p w14:paraId="329C016A" w14:textId="77777777" w:rsidR="00E45163" w:rsidRDefault="00E45163" w:rsidP="00E4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Ситников Сергей </w:t>
            </w:r>
          </w:p>
          <w:p w14:paraId="4BB6BAC7" w14:textId="25EF0C29" w:rsidR="00E45163" w:rsidRDefault="00E45163" w:rsidP="00E4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6129" w:type="dxa"/>
          </w:tcPr>
          <w:p w14:paraId="4EEEAAF4" w14:textId="28B75233" w:rsidR="00E45163" w:rsidRPr="00EE66A8" w:rsidRDefault="00E45163" w:rsidP="00E45163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>имущественных и земельных отношений</w:t>
            </w:r>
            <w:r w:rsidRPr="00EE66A8">
              <w:rPr>
                <w:sz w:val="28"/>
                <w:szCs w:val="28"/>
              </w:rPr>
              <w:t xml:space="preserve"> администрации </w:t>
            </w:r>
            <w:r w:rsidR="001624E5">
              <w:rPr>
                <w:sz w:val="28"/>
                <w:szCs w:val="28"/>
              </w:rPr>
              <w:t>Георгиевского муниципального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14:paraId="3C283238" w14:textId="77777777" w:rsidR="00E45163" w:rsidRPr="00EE66A8" w:rsidRDefault="00E45163" w:rsidP="00E41255">
            <w:pPr>
              <w:jc w:val="both"/>
              <w:rPr>
                <w:sz w:val="28"/>
                <w:szCs w:val="28"/>
              </w:rPr>
            </w:pPr>
          </w:p>
        </w:tc>
      </w:tr>
      <w:tr w:rsidR="00291FCA" w:rsidRPr="00EE66A8" w14:paraId="4485C951" w14:textId="77777777" w:rsidTr="00E45163">
        <w:tc>
          <w:tcPr>
            <w:tcW w:w="3369" w:type="dxa"/>
          </w:tcPr>
          <w:p w14:paraId="669B0E40" w14:textId="77777777" w:rsidR="00291FCA" w:rsidRPr="00EE66A8" w:rsidRDefault="00291FCA" w:rsidP="00A92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Федорова Марина </w:t>
            </w:r>
          </w:p>
          <w:p w14:paraId="657E93C0" w14:textId="77777777" w:rsidR="00291FCA" w:rsidRPr="00EE66A8" w:rsidRDefault="00291FCA" w:rsidP="00A92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6129" w:type="dxa"/>
          </w:tcPr>
          <w:p w14:paraId="5ED88F7A" w14:textId="429803FB" w:rsidR="00A146AB" w:rsidRDefault="00A146AB" w:rsidP="00A146AB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отдела урегулирования переплаты </w:t>
            </w:r>
            <w:r w:rsidR="005F23FF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№ 1 межрайонной и</w:t>
            </w:r>
            <w:r w:rsidRPr="00EE66A8">
              <w:rPr>
                <w:sz w:val="28"/>
                <w:szCs w:val="28"/>
              </w:rPr>
              <w:t>нспекции Федеральной налоговой службы России</w:t>
            </w:r>
            <w:r>
              <w:rPr>
                <w:sz w:val="28"/>
                <w:szCs w:val="28"/>
              </w:rPr>
              <w:t xml:space="preserve"> № 14 по</w:t>
            </w:r>
            <w:r w:rsidRPr="00EE66A8">
              <w:rPr>
                <w:sz w:val="28"/>
                <w:szCs w:val="28"/>
              </w:rPr>
              <w:t xml:space="preserve"> Ставропольско</w:t>
            </w:r>
            <w:r>
              <w:rPr>
                <w:sz w:val="28"/>
                <w:szCs w:val="28"/>
              </w:rPr>
              <w:t>му</w:t>
            </w:r>
            <w:r w:rsidRPr="00EE66A8">
              <w:rPr>
                <w:sz w:val="28"/>
                <w:szCs w:val="28"/>
              </w:rPr>
              <w:t xml:space="preserve"> кра</w:t>
            </w:r>
            <w:r>
              <w:rPr>
                <w:sz w:val="28"/>
                <w:szCs w:val="28"/>
              </w:rPr>
              <w:t>ю</w:t>
            </w:r>
            <w:r w:rsidRPr="00E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14:paraId="798D8074" w14:textId="77777777" w:rsidR="00291FCA" w:rsidRPr="00EE66A8" w:rsidRDefault="00291FCA" w:rsidP="00A924BB">
            <w:pPr>
              <w:jc w:val="both"/>
              <w:rPr>
                <w:sz w:val="28"/>
                <w:szCs w:val="28"/>
              </w:rPr>
            </w:pPr>
          </w:p>
        </w:tc>
      </w:tr>
      <w:tr w:rsidR="00E60CCF" w:rsidRPr="00EE66A8" w14:paraId="3F8932E8" w14:textId="77777777" w:rsidTr="00E45163">
        <w:tc>
          <w:tcPr>
            <w:tcW w:w="3369" w:type="dxa"/>
          </w:tcPr>
          <w:p w14:paraId="3EBE1D0A" w14:textId="77777777" w:rsidR="00E60CCF" w:rsidRDefault="00E60CCF" w:rsidP="00E60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Федоровская Ирина </w:t>
            </w:r>
          </w:p>
          <w:p w14:paraId="46B2FFB2" w14:textId="1E6CE360" w:rsidR="00E60CCF" w:rsidRDefault="00E60CCF" w:rsidP="00E60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129" w:type="dxa"/>
          </w:tcPr>
          <w:p w14:paraId="525B8C13" w14:textId="459C1F2C" w:rsidR="00E60CCF" w:rsidRDefault="00E60CCF" w:rsidP="00E60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Федерации профсоюзов Ставропольского края – председатель межмуниципального координационного совета организаций профсоюзов в Георгиевском </w:t>
            </w:r>
            <w:r w:rsidR="00795EB9">
              <w:rPr>
                <w:sz w:val="28"/>
                <w:szCs w:val="28"/>
              </w:rPr>
              <w:t>муниципальном</w:t>
            </w:r>
            <w:r>
              <w:rPr>
                <w:sz w:val="28"/>
                <w:szCs w:val="28"/>
              </w:rPr>
              <w:t xml:space="preserve"> округе (по согласованию)</w:t>
            </w:r>
          </w:p>
          <w:p w14:paraId="5C08253B" w14:textId="77777777" w:rsidR="00E60CCF" w:rsidRPr="00EE66A8" w:rsidRDefault="00E60CCF" w:rsidP="00E60CCF">
            <w:pPr>
              <w:jc w:val="both"/>
              <w:rPr>
                <w:sz w:val="28"/>
                <w:szCs w:val="28"/>
              </w:rPr>
            </w:pPr>
          </w:p>
        </w:tc>
      </w:tr>
    </w:tbl>
    <w:p w14:paraId="6E8DDFEF" w14:textId="77777777" w:rsidR="002E288B" w:rsidRDefault="002E288B" w:rsidP="005F23FF">
      <w:pPr>
        <w:pStyle w:val="ConsPlusNormal"/>
        <w:widowControl/>
        <w:ind w:left="5244" w:firstLine="1"/>
        <w:outlineLvl w:val="0"/>
        <w:rPr>
          <w:rFonts w:ascii="Times New Roman" w:hAnsi="Times New Roman" w:cs="Times New Roman"/>
          <w:sz w:val="28"/>
          <w:szCs w:val="28"/>
        </w:rPr>
      </w:pPr>
    </w:p>
    <w:p w14:paraId="2256363A" w14:textId="77777777" w:rsidR="002E288B" w:rsidRDefault="002E288B" w:rsidP="005F23FF">
      <w:pPr>
        <w:pStyle w:val="ConsPlusNormal"/>
        <w:widowControl/>
        <w:ind w:left="5244" w:firstLine="1"/>
        <w:outlineLvl w:val="0"/>
        <w:rPr>
          <w:rFonts w:ascii="Times New Roman" w:hAnsi="Times New Roman" w:cs="Times New Roman"/>
          <w:sz w:val="28"/>
          <w:szCs w:val="28"/>
        </w:rPr>
      </w:pPr>
    </w:p>
    <w:p w14:paraId="06C30A36" w14:textId="77777777" w:rsidR="002E288B" w:rsidRDefault="002E288B" w:rsidP="005F23FF">
      <w:pPr>
        <w:pStyle w:val="ConsPlusNormal"/>
        <w:widowControl/>
        <w:ind w:left="5244" w:firstLine="1"/>
        <w:outlineLvl w:val="0"/>
        <w:rPr>
          <w:rFonts w:ascii="Times New Roman" w:hAnsi="Times New Roman" w:cs="Times New Roman"/>
          <w:sz w:val="28"/>
          <w:szCs w:val="28"/>
        </w:rPr>
      </w:pPr>
    </w:p>
    <w:p w14:paraId="439061BB" w14:textId="483998E3" w:rsidR="00B90F57" w:rsidRDefault="00981E41" w:rsidP="00981E41">
      <w:pPr>
        <w:spacing w:line="240" w:lineRule="exact"/>
        <w:jc w:val="center"/>
      </w:pPr>
      <w:r>
        <w:rPr>
          <w:sz w:val="28"/>
          <w:szCs w:val="28"/>
        </w:rPr>
        <w:t>_____</w:t>
      </w:r>
    </w:p>
    <w:p w14:paraId="4DEE44BD" w14:textId="77777777" w:rsidR="002E288B" w:rsidRDefault="002E288B" w:rsidP="003B0758">
      <w:pPr>
        <w:pStyle w:val="ConsPlusNormal"/>
        <w:widowControl/>
        <w:spacing w:line="240" w:lineRule="exact"/>
        <w:ind w:left="5244" w:firstLine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CEF5D1F" w14:textId="77777777" w:rsidR="002E288B" w:rsidRDefault="002E288B" w:rsidP="003B0758">
      <w:pPr>
        <w:pStyle w:val="ConsPlusNormal"/>
        <w:widowControl/>
        <w:spacing w:line="240" w:lineRule="exact"/>
        <w:ind w:left="5244" w:firstLine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C6E6B44" w14:textId="77777777" w:rsidR="00595E1B" w:rsidRDefault="00595E1B" w:rsidP="003B0758">
      <w:pPr>
        <w:pStyle w:val="ConsPlusNormal"/>
        <w:widowControl/>
        <w:spacing w:line="240" w:lineRule="exact"/>
        <w:ind w:left="5244" w:firstLine="1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595E1B" w:rsidSect="005F23FF">
          <w:pgSz w:w="11906" w:h="16838"/>
          <w:pgMar w:top="1418" w:right="567" w:bottom="1134" w:left="1985" w:header="709" w:footer="550" w:gutter="0"/>
          <w:pgNumType w:start="1"/>
          <w:cols w:space="708"/>
          <w:titlePg/>
          <w:docGrid w:linePitch="360"/>
        </w:sectPr>
      </w:pPr>
    </w:p>
    <w:p w14:paraId="16C6CEB0" w14:textId="77777777" w:rsidR="005F23FF" w:rsidRPr="00857964" w:rsidRDefault="005F23FF" w:rsidP="005F23F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</w:t>
      </w:r>
      <w:r w:rsidRPr="005F23FF">
        <w:rPr>
          <w:color w:val="000000" w:themeColor="text1"/>
          <w:sz w:val="28"/>
          <w:szCs w:val="28"/>
        </w:rPr>
        <w:t>ЖДЕНО</w:t>
      </w:r>
    </w:p>
    <w:p w14:paraId="63F3FBFE" w14:textId="77777777" w:rsidR="005F23FF" w:rsidRPr="00857964" w:rsidRDefault="005F23FF" w:rsidP="005F23F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14:paraId="2217391C" w14:textId="77777777" w:rsidR="005F23FF" w:rsidRPr="00857964" w:rsidRDefault="005F23FF" w:rsidP="005F23F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14:paraId="6FF6A7FB" w14:textId="77777777" w:rsidR="005F23FF" w:rsidRPr="00857964" w:rsidRDefault="005F23FF" w:rsidP="005F23F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14:paraId="64974CF4" w14:textId="77777777" w:rsidR="005F23FF" w:rsidRPr="00857964" w:rsidRDefault="005F23FF" w:rsidP="005F23F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14:paraId="170C3CB9" w14:textId="642D0134" w:rsidR="003B0758" w:rsidRDefault="005F23FF" w:rsidP="00981E4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981E41">
        <w:rPr>
          <w:sz w:val="28"/>
          <w:szCs w:val="28"/>
        </w:rPr>
        <w:t>13 декабря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57964">
        <w:rPr>
          <w:sz w:val="28"/>
          <w:szCs w:val="28"/>
        </w:rPr>
        <w:t xml:space="preserve"> г. № </w:t>
      </w:r>
      <w:r w:rsidR="00981E41">
        <w:rPr>
          <w:sz w:val="28"/>
          <w:szCs w:val="28"/>
        </w:rPr>
        <w:t>4142</w:t>
      </w:r>
    </w:p>
    <w:p w14:paraId="4B8242CD" w14:textId="77777777" w:rsidR="003B0758" w:rsidRDefault="003B0758" w:rsidP="003B0758">
      <w:pPr>
        <w:jc w:val="center"/>
        <w:rPr>
          <w:sz w:val="28"/>
          <w:szCs w:val="28"/>
        </w:rPr>
      </w:pPr>
    </w:p>
    <w:p w14:paraId="5F4988CA" w14:textId="77777777" w:rsidR="003B0758" w:rsidRDefault="003B0758" w:rsidP="003B0758">
      <w:pPr>
        <w:jc w:val="center"/>
        <w:rPr>
          <w:sz w:val="28"/>
          <w:szCs w:val="28"/>
        </w:rPr>
      </w:pPr>
    </w:p>
    <w:p w14:paraId="231190D1" w14:textId="77777777" w:rsidR="003B0758" w:rsidRDefault="003B0758" w:rsidP="003B0758">
      <w:pPr>
        <w:jc w:val="center"/>
        <w:rPr>
          <w:sz w:val="28"/>
          <w:szCs w:val="28"/>
        </w:rPr>
      </w:pPr>
    </w:p>
    <w:p w14:paraId="2D942373" w14:textId="77777777" w:rsidR="00981E41" w:rsidRDefault="00981E41" w:rsidP="003B0758">
      <w:pPr>
        <w:jc w:val="center"/>
        <w:rPr>
          <w:sz w:val="28"/>
          <w:szCs w:val="28"/>
        </w:rPr>
      </w:pPr>
    </w:p>
    <w:p w14:paraId="73ED56D3" w14:textId="77777777" w:rsidR="003B0758" w:rsidRDefault="003B0758" w:rsidP="003B0758">
      <w:pPr>
        <w:jc w:val="center"/>
        <w:rPr>
          <w:sz w:val="28"/>
          <w:szCs w:val="28"/>
        </w:rPr>
      </w:pPr>
      <w:r w:rsidRPr="00637AA9">
        <w:rPr>
          <w:sz w:val="28"/>
          <w:szCs w:val="28"/>
        </w:rPr>
        <w:t>ПОЛОЖЕНИЕ</w:t>
      </w:r>
    </w:p>
    <w:p w14:paraId="7328BFA1" w14:textId="77777777" w:rsidR="003B0758" w:rsidRPr="00637AA9" w:rsidRDefault="003B0758" w:rsidP="003B0758">
      <w:pPr>
        <w:jc w:val="center"/>
        <w:rPr>
          <w:sz w:val="28"/>
          <w:szCs w:val="28"/>
        </w:rPr>
      </w:pPr>
    </w:p>
    <w:p w14:paraId="7D4C81BD" w14:textId="77777777" w:rsidR="003B0758" w:rsidRDefault="003B0758" w:rsidP="003B0758">
      <w:pPr>
        <w:spacing w:line="240" w:lineRule="exact"/>
        <w:jc w:val="center"/>
        <w:rPr>
          <w:sz w:val="28"/>
          <w:szCs w:val="28"/>
        </w:rPr>
      </w:pPr>
      <w:r w:rsidRPr="00637AA9">
        <w:rPr>
          <w:sz w:val="28"/>
          <w:szCs w:val="28"/>
        </w:rPr>
        <w:t>о межведомственной комиссии по ко</w:t>
      </w:r>
      <w:r>
        <w:rPr>
          <w:sz w:val="28"/>
          <w:szCs w:val="28"/>
        </w:rPr>
        <w:t>нтролю за поступлением в бюджет</w:t>
      </w:r>
    </w:p>
    <w:p w14:paraId="7B1A3268" w14:textId="196385B3" w:rsidR="003B0758" w:rsidRDefault="00795EB9" w:rsidP="003B075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Георгиевского муниципального округа</w:t>
      </w:r>
      <w:r w:rsidR="003B0758">
        <w:rPr>
          <w:sz w:val="28"/>
          <w:szCs w:val="28"/>
        </w:rPr>
        <w:t xml:space="preserve"> Ставропольского края налоговых и</w:t>
      </w:r>
    </w:p>
    <w:p w14:paraId="370CBEA3" w14:textId="795565CD" w:rsidR="003B0758" w:rsidRPr="00637AA9" w:rsidRDefault="003B0758" w:rsidP="003B0758">
      <w:pPr>
        <w:spacing w:line="240" w:lineRule="exact"/>
        <w:jc w:val="center"/>
        <w:rPr>
          <w:sz w:val="28"/>
          <w:szCs w:val="28"/>
        </w:rPr>
      </w:pPr>
      <w:r w:rsidRPr="00637AA9">
        <w:rPr>
          <w:sz w:val="28"/>
          <w:szCs w:val="28"/>
        </w:rPr>
        <w:t xml:space="preserve">неналоговых платежей, увеличению налогового потенциала </w:t>
      </w:r>
      <w:r w:rsidR="00795EB9">
        <w:rPr>
          <w:sz w:val="28"/>
          <w:szCs w:val="28"/>
        </w:rPr>
        <w:t>Георгиевского муниципального округа</w:t>
      </w:r>
      <w:r>
        <w:rPr>
          <w:sz w:val="28"/>
          <w:szCs w:val="28"/>
        </w:rPr>
        <w:t xml:space="preserve"> Ставропольского края и</w:t>
      </w:r>
      <w:r w:rsidRPr="00637AA9">
        <w:rPr>
          <w:sz w:val="28"/>
          <w:szCs w:val="28"/>
        </w:rPr>
        <w:t xml:space="preserve"> легализации заработной платы </w:t>
      </w:r>
    </w:p>
    <w:p w14:paraId="7EFA3A9E" w14:textId="77777777" w:rsidR="003B0758" w:rsidRDefault="003B0758" w:rsidP="003B0758">
      <w:pPr>
        <w:jc w:val="both"/>
        <w:rPr>
          <w:sz w:val="28"/>
          <w:szCs w:val="28"/>
        </w:rPr>
      </w:pPr>
    </w:p>
    <w:p w14:paraId="60A7C392" w14:textId="77777777" w:rsidR="003B0758" w:rsidRPr="00637AA9" w:rsidRDefault="003B0758" w:rsidP="003B0758">
      <w:pPr>
        <w:jc w:val="both"/>
        <w:rPr>
          <w:sz w:val="28"/>
          <w:szCs w:val="28"/>
        </w:rPr>
      </w:pPr>
    </w:p>
    <w:p w14:paraId="1F06A1C4" w14:textId="2D3A9DF4" w:rsidR="003B0758" w:rsidRDefault="003B0758" w:rsidP="003B0758">
      <w:pPr>
        <w:ind w:firstLine="708"/>
        <w:jc w:val="both"/>
        <w:rPr>
          <w:sz w:val="28"/>
          <w:szCs w:val="28"/>
        </w:rPr>
      </w:pPr>
      <w:r w:rsidRPr="00637AA9">
        <w:rPr>
          <w:spacing w:val="-27"/>
          <w:sz w:val="28"/>
          <w:szCs w:val="28"/>
        </w:rPr>
        <w:t xml:space="preserve">1. </w:t>
      </w:r>
      <w:r w:rsidR="005F23FF">
        <w:rPr>
          <w:spacing w:val="-27"/>
          <w:sz w:val="28"/>
          <w:szCs w:val="28"/>
        </w:rPr>
        <w:t> </w:t>
      </w:r>
      <w:r w:rsidRPr="00637AA9">
        <w:rPr>
          <w:sz w:val="28"/>
          <w:szCs w:val="28"/>
        </w:rPr>
        <w:t xml:space="preserve">Настоящим Положением о межведомственной комиссии по контролю за поступлением в бюджет </w:t>
      </w:r>
      <w:r w:rsidR="00795EB9">
        <w:rPr>
          <w:sz w:val="28"/>
          <w:szCs w:val="28"/>
        </w:rPr>
        <w:t>Георгиевского муниципального округа</w:t>
      </w:r>
      <w:r>
        <w:rPr>
          <w:sz w:val="28"/>
          <w:szCs w:val="28"/>
        </w:rPr>
        <w:t xml:space="preserve"> Ставропольского края </w:t>
      </w:r>
      <w:r w:rsidRPr="00637AA9">
        <w:rPr>
          <w:sz w:val="28"/>
          <w:szCs w:val="28"/>
        </w:rPr>
        <w:t xml:space="preserve">налоговых и неналоговых платежей, увеличению налогового потенциала </w:t>
      </w:r>
      <w:r w:rsidR="00795EB9">
        <w:rPr>
          <w:sz w:val="28"/>
          <w:szCs w:val="28"/>
        </w:rPr>
        <w:t>Георгиевского муниципального округа</w:t>
      </w:r>
      <w:r>
        <w:rPr>
          <w:sz w:val="28"/>
          <w:szCs w:val="28"/>
        </w:rPr>
        <w:t xml:space="preserve"> Ставропольского края и</w:t>
      </w:r>
      <w:r w:rsidRPr="00637AA9">
        <w:rPr>
          <w:sz w:val="28"/>
          <w:szCs w:val="28"/>
        </w:rPr>
        <w:t xml:space="preserve"> легализации заработной платы (далее – Положение) определяется порядок деятельности межведомственной комиссии по контролю за поступлением в бюджет </w:t>
      </w:r>
      <w:r w:rsidR="00795EB9">
        <w:rPr>
          <w:sz w:val="28"/>
          <w:szCs w:val="28"/>
        </w:rPr>
        <w:t>Георгиевского муниципального округа</w:t>
      </w:r>
      <w:r>
        <w:rPr>
          <w:sz w:val="28"/>
          <w:szCs w:val="28"/>
        </w:rPr>
        <w:t xml:space="preserve"> Ставропольского края </w:t>
      </w:r>
      <w:r w:rsidRPr="00637AA9">
        <w:rPr>
          <w:sz w:val="28"/>
          <w:szCs w:val="28"/>
        </w:rPr>
        <w:t xml:space="preserve">налоговых и неналоговых платежей, увеличению налогового потенциала </w:t>
      </w:r>
      <w:r w:rsidR="00795EB9">
        <w:rPr>
          <w:sz w:val="28"/>
          <w:szCs w:val="28"/>
        </w:rPr>
        <w:t>Георгиевского муниципального округа</w:t>
      </w:r>
      <w:r>
        <w:rPr>
          <w:sz w:val="28"/>
          <w:szCs w:val="28"/>
        </w:rPr>
        <w:t xml:space="preserve"> Ставропольского края и</w:t>
      </w:r>
      <w:r w:rsidRPr="00637AA9">
        <w:rPr>
          <w:sz w:val="28"/>
          <w:szCs w:val="28"/>
        </w:rPr>
        <w:t xml:space="preserve"> легализации заработной платы (далее – комиссия).</w:t>
      </w:r>
    </w:p>
    <w:p w14:paraId="5C789AFE" w14:textId="77777777" w:rsidR="003B0758" w:rsidRDefault="003B0758" w:rsidP="003B0758">
      <w:pPr>
        <w:ind w:firstLine="708"/>
        <w:jc w:val="both"/>
        <w:rPr>
          <w:sz w:val="28"/>
          <w:szCs w:val="28"/>
        </w:rPr>
      </w:pPr>
    </w:p>
    <w:p w14:paraId="19DEE45B" w14:textId="67A9C2EE" w:rsidR="003B0758" w:rsidRPr="00637AA9" w:rsidRDefault="003B0758" w:rsidP="003B0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создается при администрации </w:t>
      </w:r>
      <w:r w:rsidR="00795EB9">
        <w:rPr>
          <w:sz w:val="28"/>
          <w:szCs w:val="28"/>
        </w:rPr>
        <w:t>Георгиевского муниципального округа</w:t>
      </w:r>
      <w:r>
        <w:rPr>
          <w:sz w:val="28"/>
          <w:szCs w:val="28"/>
        </w:rPr>
        <w:t xml:space="preserve"> Ставропольского края и является постоянно действующим органом администрации </w:t>
      </w:r>
      <w:r w:rsidR="00795EB9">
        <w:rPr>
          <w:sz w:val="28"/>
          <w:szCs w:val="28"/>
        </w:rPr>
        <w:t>Георгиевского муниципального округа</w:t>
      </w:r>
      <w:r>
        <w:rPr>
          <w:sz w:val="28"/>
          <w:szCs w:val="28"/>
        </w:rPr>
        <w:t xml:space="preserve"> Ставропольского края.</w:t>
      </w:r>
    </w:p>
    <w:p w14:paraId="16EB47FC" w14:textId="77777777" w:rsidR="003B0758" w:rsidRDefault="003B0758" w:rsidP="003B0758">
      <w:pPr>
        <w:shd w:val="clear" w:color="auto" w:fill="FFFFFF"/>
        <w:tabs>
          <w:tab w:val="left" w:pos="850"/>
        </w:tabs>
        <w:ind w:firstLine="708"/>
        <w:jc w:val="both"/>
        <w:rPr>
          <w:spacing w:val="-12"/>
          <w:sz w:val="28"/>
          <w:szCs w:val="28"/>
        </w:rPr>
      </w:pPr>
    </w:p>
    <w:p w14:paraId="5B35489D" w14:textId="6A7D6146" w:rsidR="003B0758" w:rsidRPr="00637AA9" w:rsidRDefault="003B0758" w:rsidP="003B0758">
      <w:pPr>
        <w:shd w:val="clear" w:color="auto" w:fill="FFFFFF"/>
        <w:tabs>
          <w:tab w:val="left" w:pos="850"/>
        </w:tabs>
        <w:ind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3</w:t>
      </w:r>
      <w:r w:rsidRPr="00637AA9">
        <w:rPr>
          <w:spacing w:val="-12"/>
          <w:sz w:val="28"/>
          <w:szCs w:val="28"/>
        </w:rPr>
        <w:t xml:space="preserve">. Комиссия </w:t>
      </w:r>
      <w:r w:rsidRPr="00637AA9">
        <w:rPr>
          <w:sz w:val="28"/>
          <w:szCs w:val="28"/>
        </w:rPr>
        <w:t xml:space="preserve">в своей деятельности руководствуется Конституцией Российской Федерации, федеральными законами и </w:t>
      </w:r>
      <w:r>
        <w:rPr>
          <w:sz w:val="28"/>
          <w:szCs w:val="28"/>
        </w:rPr>
        <w:t>законами Ставропольского края</w:t>
      </w:r>
      <w:r w:rsidRPr="00637A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постановлениями и распоряжениями Правительства Российской Федерации, Губернатора и Правительства Ставропольского края, Уставом </w:t>
      </w:r>
      <w:r w:rsidR="00795EB9">
        <w:rPr>
          <w:sz w:val="28"/>
          <w:szCs w:val="28"/>
        </w:rPr>
        <w:t>Георгиевского муниципального округа</w:t>
      </w:r>
      <w:r w:rsidR="00BF4373">
        <w:rPr>
          <w:sz w:val="28"/>
          <w:szCs w:val="28"/>
        </w:rPr>
        <w:t xml:space="preserve"> Ставропольского края,</w:t>
      </w:r>
      <w:r w:rsidR="00BF4373" w:rsidRPr="00BF4373">
        <w:rPr>
          <w:sz w:val="28"/>
          <w:szCs w:val="28"/>
        </w:rPr>
        <w:t xml:space="preserve"> </w:t>
      </w:r>
      <w:r w:rsidR="00BF4373">
        <w:rPr>
          <w:sz w:val="28"/>
          <w:szCs w:val="28"/>
        </w:rPr>
        <w:t>иными муниципальными правовыми актами Георгиевского муниципального округа Ставропольского края</w:t>
      </w:r>
      <w:r>
        <w:rPr>
          <w:sz w:val="28"/>
          <w:szCs w:val="28"/>
        </w:rPr>
        <w:t xml:space="preserve"> и</w:t>
      </w:r>
      <w:r w:rsidRPr="00637AA9">
        <w:rPr>
          <w:sz w:val="28"/>
          <w:szCs w:val="28"/>
        </w:rPr>
        <w:t xml:space="preserve"> настоящим Положением.</w:t>
      </w:r>
    </w:p>
    <w:p w14:paraId="262FA679" w14:textId="77777777" w:rsidR="003B0758" w:rsidRDefault="003B0758" w:rsidP="003B0758">
      <w:pPr>
        <w:shd w:val="clear" w:color="auto" w:fill="FFFFFF"/>
        <w:ind w:firstLine="708"/>
        <w:jc w:val="both"/>
        <w:rPr>
          <w:spacing w:val="-20"/>
          <w:sz w:val="28"/>
          <w:szCs w:val="28"/>
        </w:rPr>
      </w:pPr>
    </w:p>
    <w:p w14:paraId="0D1237F7" w14:textId="77777777" w:rsidR="003B0758" w:rsidRPr="00637AA9" w:rsidRDefault="003B0758" w:rsidP="003B075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4</w:t>
      </w:r>
      <w:r w:rsidRPr="00637AA9">
        <w:rPr>
          <w:spacing w:val="-20"/>
          <w:sz w:val="28"/>
          <w:szCs w:val="28"/>
        </w:rPr>
        <w:t xml:space="preserve">. </w:t>
      </w:r>
      <w:r w:rsidRPr="00637AA9">
        <w:rPr>
          <w:sz w:val="28"/>
          <w:szCs w:val="28"/>
        </w:rPr>
        <w:t>Основными задачами комиссии являются:</w:t>
      </w:r>
    </w:p>
    <w:p w14:paraId="0EF9C790" w14:textId="6877AE78" w:rsidR="003B0758" w:rsidRPr="00637AA9" w:rsidRDefault="00BF4373" w:rsidP="003B0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B0758" w:rsidRPr="00637AA9">
        <w:rPr>
          <w:sz w:val="28"/>
          <w:szCs w:val="28"/>
        </w:rPr>
        <w:t xml:space="preserve">рассмотрение оперативных вопросов по поступлению в бюджет </w:t>
      </w:r>
      <w:r w:rsidR="00795EB9">
        <w:rPr>
          <w:sz w:val="28"/>
          <w:szCs w:val="28"/>
        </w:rPr>
        <w:t>Георгиевского муниципального округа</w:t>
      </w:r>
      <w:r w:rsidR="003B0758">
        <w:rPr>
          <w:sz w:val="28"/>
          <w:szCs w:val="28"/>
        </w:rPr>
        <w:t xml:space="preserve"> Ставропольского края </w:t>
      </w:r>
      <w:r w:rsidR="003B0758" w:rsidRPr="00637AA9">
        <w:rPr>
          <w:sz w:val="28"/>
          <w:szCs w:val="28"/>
        </w:rPr>
        <w:t>налоговых и не</w:t>
      </w:r>
      <w:r w:rsidR="003B0758" w:rsidRPr="00637AA9">
        <w:rPr>
          <w:sz w:val="28"/>
          <w:szCs w:val="28"/>
        </w:rPr>
        <w:lastRenderedPageBreak/>
        <w:t xml:space="preserve">налоговых платежей, увеличению налогового потенциала </w:t>
      </w:r>
      <w:r w:rsidR="00795EB9">
        <w:rPr>
          <w:sz w:val="28"/>
          <w:szCs w:val="28"/>
        </w:rPr>
        <w:t>Георгиевского муниципального округа</w:t>
      </w:r>
      <w:r w:rsidR="003B0758">
        <w:rPr>
          <w:sz w:val="28"/>
          <w:szCs w:val="28"/>
        </w:rPr>
        <w:t xml:space="preserve"> Ставропольского края</w:t>
      </w:r>
      <w:r w:rsidR="003B0758" w:rsidRPr="00637AA9">
        <w:rPr>
          <w:sz w:val="28"/>
          <w:szCs w:val="28"/>
        </w:rPr>
        <w:t>;</w:t>
      </w:r>
    </w:p>
    <w:p w14:paraId="1F69A812" w14:textId="44E6B09F" w:rsidR="003B0758" w:rsidRPr="00637AA9" w:rsidRDefault="00BF4373" w:rsidP="003B075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B0758" w:rsidRPr="00637AA9">
        <w:rPr>
          <w:sz w:val="28"/>
          <w:szCs w:val="28"/>
        </w:rPr>
        <w:t>выявление фактов сокрытия доходов и уклонени</w:t>
      </w:r>
      <w:r w:rsidR="003B0758">
        <w:rPr>
          <w:sz w:val="28"/>
          <w:szCs w:val="28"/>
        </w:rPr>
        <w:t>я</w:t>
      </w:r>
      <w:r w:rsidR="003B0758" w:rsidRPr="00637AA9">
        <w:rPr>
          <w:sz w:val="28"/>
          <w:szCs w:val="28"/>
        </w:rPr>
        <w:t xml:space="preserve"> от уплаты налогов; </w:t>
      </w:r>
    </w:p>
    <w:p w14:paraId="33617C54" w14:textId="6E6CB108" w:rsidR="003B0758" w:rsidRDefault="00BF4373" w:rsidP="00BF4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B0758" w:rsidRPr="00637AA9">
        <w:rPr>
          <w:sz w:val="28"/>
          <w:szCs w:val="28"/>
        </w:rPr>
        <w:t xml:space="preserve">рассмотрение оперативных вопросов в области легализации теневой заработной платы, уровня заработной платы, своевременности её выплаты, оценке деятельности работодателей, выплачивающих заработную плату ниже прожиточного минимума и минимального размера оплаты труда в </w:t>
      </w:r>
      <w:r w:rsidR="003B0758">
        <w:rPr>
          <w:sz w:val="28"/>
          <w:szCs w:val="28"/>
        </w:rPr>
        <w:t xml:space="preserve">Георгиевском </w:t>
      </w:r>
      <w:r w:rsidR="00795EB9">
        <w:rPr>
          <w:sz w:val="28"/>
          <w:szCs w:val="28"/>
        </w:rPr>
        <w:t>муниципальном</w:t>
      </w:r>
      <w:r w:rsidR="003B0758">
        <w:rPr>
          <w:sz w:val="28"/>
          <w:szCs w:val="28"/>
        </w:rPr>
        <w:t xml:space="preserve"> округе Ставропольского края</w:t>
      </w:r>
      <w:r w:rsidR="003B0758" w:rsidRPr="00637AA9">
        <w:rPr>
          <w:sz w:val="28"/>
          <w:szCs w:val="28"/>
        </w:rPr>
        <w:t>;</w:t>
      </w:r>
    </w:p>
    <w:p w14:paraId="44F65BBE" w14:textId="4C23CAE9" w:rsidR="00746064" w:rsidRPr="00637AA9" w:rsidRDefault="00BF4373" w:rsidP="00BF4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46064">
        <w:rPr>
          <w:sz w:val="28"/>
          <w:szCs w:val="28"/>
        </w:rPr>
        <w:t>рассмотрение оперативных вопросов погашения просроченной дебиторской задолженности в бюджет Георгиевского муниципального округа Ставропольского края;</w:t>
      </w:r>
    </w:p>
    <w:p w14:paraId="3DEB686D" w14:textId="7B6A21B9" w:rsidR="003B0758" w:rsidRPr="00637AA9" w:rsidRDefault="00BF4373" w:rsidP="003B0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B0758">
        <w:rPr>
          <w:sz w:val="28"/>
          <w:szCs w:val="28"/>
        </w:rPr>
        <w:t>обеспечение систематического контроля за ходом выполнения решений комиссии и принятие соответствующих мер</w:t>
      </w:r>
      <w:r w:rsidR="003B0758" w:rsidRPr="00637AA9">
        <w:rPr>
          <w:sz w:val="28"/>
          <w:szCs w:val="28"/>
        </w:rPr>
        <w:t>.</w:t>
      </w:r>
    </w:p>
    <w:p w14:paraId="0B11E322" w14:textId="77777777" w:rsidR="003B0758" w:rsidRDefault="003B0758" w:rsidP="003B0758">
      <w:pPr>
        <w:shd w:val="clear" w:color="auto" w:fill="FFFFFF"/>
        <w:tabs>
          <w:tab w:val="left" w:pos="-2240"/>
        </w:tabs>
        <w:ind w:firstLine="708"/>
        <w:jc w:val="both"/>
        <w:rPr>
          <w:rStyle w:val="ac"/>
          <w:b w:val="0"/>
          <w:sz w:val="28"/>
          <w:szCs w:val="28"/>
        </w:rPr>
      </w:pPr>
    </w:p>
    <w:p w14:paraId="48435868" w14:textId="77777777" w:rsidR="003B0758" w:rsidRDefault="003B0758" w:rsidP="003B0758">
      <w:pPr>
        <w:shd w:val="clear" w:color="auto" w:fill="FFFFFF"/>
        <w:tabs>
          <w:tab w:val="left" w:pos="-2240"/>
        </w:tabs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5</w:t>
      </w:r>
      <w:r w:rsidRPr="00733CC5">
        <w:rPr>
          <w:rStyle w:val="ac"/>
          <w:b w:val="0"/>
          <w:sz w:val="28"/>
          <w:szCs w:val="28"/>
        </w:rPr>
        <w:t>. Комиссия,</w:t>
      </w:r>
      <w:r>
        <w:rPr>
          <w:rStyle w:val="ac"/>
          <w:b w:val="0"/>
          <w:sz w:val="28"/>
          <w:szCs w:val="28"/>
        </w:rPr>
        <w:t xml:space="preserve"> </w:t>
      </w:r>
      <w:r w:rsidRPr="00733CC5">
        <w:rPr>
          <w:rStyle w:val="ac"/>
          <w:b w:val="0"/>
          <w:sz w:val="28"/>
          <w:szCs w:val="28"/>
        </w:rPr>
        <w:t>в целях выполнения возложенных на нее задач, имеет право:</w:t>
      </w:r>
    </w:p>
    <w:p w14:paraId="5AA36B71" w14:textId="268EC941" w:rsidR="003B0758" w:rsidRPr="00637AA9" w:rsidRDefault="004E0DA0" w:rsidP="003B0758">
      <w:pPr>
        <w:shd w:val="clear" w:color="auto" w:fill="FFFFFF"/>
        <w:tabs>
          <w:tab w:val="left" w:pos="84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B0758" w:rsidRPr="00637AA9">
        <w:rPr>
          <w:sz w:val="28"/>
          <w:szCs w:val="28"/>
        </w:rPr>
        <w:t>запрашивать и получать в установленном порядке от территориальных</w:t>
      </w:r>
      <w:r w:rsidRPr="004E0DA0">
        <w:rPr>
          <w:sz w:val="28"/>
          <w:szCs w:val="28"/>
        </w:rPr>
        <w:t xml:space="preserve"> </w:t>
      </w:r>
      <w:r w:rsidRPr="00637AA9">
        <w:rPr>
          <w:sz w:val="28"/>
          <w:szCs w:val="28"/>
        </w:rPr>
        <w:t>органов</w:t>
      </w:r>
      <w:r w:rsidR="00746064">
        <w:rPr>
          <w:sz w:val="28"/>
          <w:szCs w:val="28"/>
        </w:rPr>
        <w:t>,</w:t>
      </w:r>
      <w:r w:rsidR="003B0758">
        <w:rPr>
          <w:sz w:val="28"/>
          <w:szCs w:val="28"/>
        </w:rPr>
        <w:t xml:space="preserve"> </w:t>
      </w:r>
      <w:r w:rsidR="003B0758" w:rsidRPr="00637AA9">
        <w:rPr>
          <w:sz w:val="28"/>
          <w:szCs w:val="28"/>
        </w:rPr>
        <w:t xml:space="preserve">федеральных органов исполнительной власти, </w:t>
      </w:r>
      <w:r w:rsidRPr="00637AA9">
        <w:rPr>
          <w:sz w:val="28"/>
          <w:szCs w:val="28"/>
        </w:rPr>
        <w:t xml:space="preserve">органов исполнительной власти </w:t>
      </w:r>
      <w:r>
        <w:rPr>
          <w:sz w:val="28"/>
          <w:szCs w:val="28"/>
        </w:rPr>
        <w:t xml:space="preserve">Ставропольского края, </w:t>
      </w:r>
      <w:r w:rsidR="003B0758" w:rsidRPr="00637AA9">
        <w:rPr>
          <w:sz w:val="28"/>
          <w:szCs w:val="28"/>
        </w:rPr>
        <w:t xml:space="preserve">органов местного самоуправления </w:t>
      </w:r>
      <w:r w:rsidR="00795EB9">
        <w:rPr>
          <w:sz w:val="28"/>
          <w:szCs w:val="28"/>
        </w:rPr>
        <w:t>Георгиевского муниципального округа</w:t>
      </w:r>
      <w:r w:rsidR="003B0758">
        <w:rPr>
          <w:sz w:val="28"/>
          <w:szCs w:val="28"/>
        </w:rPr>
        <w:t xml:space="preserve"> Ставропольского края</w:t>
      </w:r>
      <w:r w:rsidR="003B0758" w:rsidRPr="00637AA9">
        <w:rPr>
          <w:sz w:val="28"/>
          <w:szCs w:val="28"/>
        </w:rPr>
        <w:t>, организаций и их должностных лиц необходимую информацию по вопросам, относящимся к компетенции комиссии;</w:t>
      </w:r>
    </w:p>
    <w:p w14:paraId="4A5DA9D6" w14:textId="2C14808A" w:rsidR="003B0758" w:rsidRPr="00637AA9" w:rsidRDefault="004E0DA0" w:rsidP="003B0758">
      <w:pPr>
        <w:shd w:val="clear" w:color="auto" w:fill="FFFFFF"/>
        <w:tabs>
          <w:tab w:val="left" w:pos="84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B0758" w:rsidRPr="00637AA9">
        <w:rPr>
          <w:sz w:val="28"/>
          <w:szCs w:val="28"/>
        </w:rPr>
        <w:t xml:space="preserve">приглашать для участия в работе представителей органов местного самоуправления </w:t>
      </w:r>
      <w:r w:rsidR="00795EB9">
        <w:rPr>
          <w:sz w:val="28"/>
          <w:szCs w:val="28"/>
        </w:rPr>
        <w:t>Георгиевского муниципального округа</w:t>
      </w:r>
      <w:r w:rsidR="003B0758">
        <w:rPr>
          <w:sz w:val="28"/>
          <w:szCs w:val="28"/>
        </w:rPr>
        <w:t xml:space="preserve"> Ставропольского края</w:t>
      </w:r>
      <w:r w:rsidR="003B0758" w:rsidRPr="00637AA9">
        <w:rPr>
          <w:sz w:val="28"/>
          <w:szCs w:val="28"/>
        </w:rPr>
        <w:t>, а также руководителей организаций всех форм собственности и ведомственной принадлежности;</w:t>
      </w:r>
    </w:p>
    <w:p w14:paraId="06496424" w14:textId="4BB76497" w:rsidR="003B0758" w:rsidRDefault="004E0DA0" w:rsidP="003B0758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B0758" w:rsidRPr="00637AA9">
        <w:rPr>
          <w:sz w:val="28"/>
          <w:szCs w:val="28"/>
        </w:rPr>
        <w:t>заслушивать на своих заседаниях представителей территориальных</w:t>
      </w:r>
      <w:r>
        <w:rPr>
          <w:sz w:val="28"/>
          <w:szCs w:val="28"/>
        </w:rPr>
        <w:t xml:space="preserve"> органов</w:t>
      </w:r>
      <w:r w:rsidR="00746064">
        <w:rPr>
          <w:sz w:val="28"/>
          <w:szCs w:val="28"/>
        </w:rPr>
        <w:t>,</w:t>
      </w:r>
      <w:r w:rsidR="003B0758" w:rsidRPr="00637AA9">
        <w:rPr>
          <w:sz w:val="28"/>
          <w:szCs w:val="28"/>
        </w:rPr>
        <w:t xml:space="preserve"> федеральных органов исполнительной власти,</w:t>
      </w:r>
      <w:r w:rsidRPr="004E0DA0">
        <w:rPr>
          <w:sz w:val="28"/>
          <w:szCs w:val="28"/>
        </w:rPr>
        <w:t xml:space="preserve"> </w:t>
      </w:r>
      <w:r w:rsidRPr="00637AA9">
        <w:rPr>
          <w:sz w:val="28"/>
          <w:szCs w:val="28"/>
        </w:rPr>
        <w:t>органов исполнительной власти</w:t>
      </w:r>
      <w:r>
        <w:rPr>
          <w:sz w:val="28"/>
          <w:szCs w:val="28"/>
        </w:rPr>
        <w:t xml:space="preserve"> Ставропольского края,</w:t>
      </w:r>
      <w:r w:rsidR="003B0758" w:rsidRPr="00637AA9">
        <w:rPr>
          <w:sz w:val="28"/>
          <w:szCs w:val="28"/>
        </w:rPr>
        <w:t xml:space="preserve"> органов местного самоуправления </w:t>
      </w:r>
      <w:r w:rsidR="00795EB9">
        <w:rPr>
          <w:sz w:val="28"/>
          <w:szCs w:val="28"/>
        </w:rPr>
        <w:t>Георгиевского муниципального округа</w:t>
      </w:r>
      <w:r w:rsidR="003B0758">
        <w:rPr>
          <w:sz w:val="28"/>
          <w:szCs w:val="28"/>
        </w:rPr>
        <w:t xml:space="preserve"> Ставропольского края</w:t>
      </w:r>
      <w:r w:rsidR="003B0758" w:rsidRPr="00637AA9">
        <w:rPr>
          <w:sz w:val="28"/>
          <w:szCs w:val="28"/>
        </w:rPr>
        <w:t xml:space="preserve">, </w:t>
      </w:r>
      <w:r w:rsidR="003B0758">
        <w:rPr>
          <w:sz w:val="28"/>
          <w:szCs w:val="28"/>
        </w:rPr>
        <w:t xml:space="preserve">руководителей </w:t>
      </w:r>
      <w:r w:rsidR="003B0758" w:rsidRPr="00637AA9">
        <w:rPr>
          <w:sz w:val="28"/>
          <w:szCs w:val="28"/>
        </w:rPr>
        <w:t xml:space="preserve">организаций </w:t>
      </w:r>
      <w:r w:rsidR="00795EB9">
        <w:rPr>
          <w:sz w:val="28"/>
          <w:szCs w:val="28"/>
        </w:rPr>
        <w:t>Георгиевского муниципального округа</w:t>
      </w:r>
      <w:r w:rsidR="003B0758">
        <w:rPr>
          <w:sz w:val="28"/>
          <w:szCs w:val="28"/>
        </w:rPr>
        <w:t xml:space="preserve"> Ставропольского края </w:t>
      </w:r>
      <w:r w:rsidR="003B0758" w:rsidRPr="00637AA9">
        <w:rPr>
          <w:sz w:val="28"/>
          <w:szCs w:val="28"/>
        </w:rPr>
        <w:t>по вопросам, относящимся к компетенции комиссии</w:t>
      </w:r>
      <w:r w:rsidR="003B0758">
        <w:rPr>
          <w:sz w:val="28"/>
          <w:szCs w:val="28"/>
        </w:rPr>
        <w:t>;</w:t>
      </w:r>
    </w:p>
    <w:p w14:paraId="4893740C" w14:textId="501908B4" w:rsidR="003B0758" w:rsidRPr="00637AA9" w:rsidRDefault="004E0DA0" w:rsidP="003B0758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B0758">
        <w:rPr>
          <w:sz w:val="28"/>
          <w:szCs w:val="28"/>
        </w:rPr>
        <w:t>направлять информацию в соответствующие органы и службы для привлечения к установленной законом ответственности лиц и организаций, в деятельности которых выявлены факты выплаты заработной платы «в конвертах»</w:t>
      </w:r>
      <w:r w:rsidR="003B0758" w:rsidRPr="00637AA9">
        <w:rPr>
          <w:sz w:val="28"/>
          <w:szCs w:val="28"/>
        </w:rPr>
        <w:t>.</w:t>
      </w:r>
    </w:p>
    <w:p w14:paraId="5BD7C853" w14:textId="77777777" w:rsidR="003B0758" w:rsidRDefault="003B0758" w:rsidP="003B0758">
      <w:pPr>
        <w:ind w:firstLine="708"/>
        <w:jc w:val="both"/>
        <w:rPr>
          <w:sz w:val="28"/>
          <w:szCs w:val="28"/>
        </w:rPr>
      </w:pPr>
    </w:p>
    <w:p w14:paraId="002CFB70" w14:textId="2E9C22C0" w:rsidR="003B0758" w:rsidRPr="00637AA9" w:rsidRDefault="003B0758" w:rsidP="003B0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37AA9">
        <w:rPr>
          <w:sz w:val="28"/>
          <w:szCs w:val="28"/>
        </w:rPr>
        <w:t xml:space="preserve">. Состав комиссии утверждается постановлением администрации </w:t>
      </w:r>
      <w:r w:rsidR="00795EB9">
        <w:rPr>
          <w:sz w:val="28"/>
          <w:szCs w:val="28"/>
        </w:rPr>
        <w:t>Георгиевского муниципального округа</w:t>
      </w:r>
      <w:r>
        <w:rPr>
          <w:sz w:val="28"/>
          <w:szCs w:val="28"/>
        </w:rPr>
        <w:t xml:space="preserve"> Ставропольского края</w:t>
      </w:r>
      <w:r w:rsidRPr="00637AA9">
        <w:rPr>
          <w:sz w:val="28"/>
          <w:szCs w:val="28"/>
        </w:rPr>
        <w:t>.</w:t>
      </w:r>
    </w:p>
    <w:p w14:paraId="58B69EA6" w14:textId="77777777" w:rsidR="003B0758" w:rsidRDefault="003B0758" w:rsidP="003B0758">
      <w:pPr>
        <w:ind w:firstLine="708"/>
        <w:jc w:val="both"/>
        <w:rPr>
          <w:sz w:val="28"/>
          <w:szCs w:val="28"/>
        </w:rPr>
      </w:pPr>
      <w:r w:rsidRPr="00637AA9">
        <w:rPr>
          <w:sz w:val="28"/>
          <w:szCs w:val="28"/>
        </w:rPr>
        <w:t>В состав комиссии входят председатель комиссии, заместител</w:t>
      </w:r>
      <w:r>
        <w:rPr>
          <w:sz w:val="28"/>
          <w:szCs w:val="28"/>
        </w:rPr>
        <w:t>ь</w:t>
      </w:r>
      <w:r w:rsidRPr="00637AA9">
        <w:rPr>
          <w:sz w:val="28"/>
          <w:szCs w:val="28"/>
        </w:rPr>
        <w:t xml:space="preserve"> председателя комиссии, секретарь комиссии и члены комиссии.</w:t>
      </w:r>
    </w:p>
    <w:p w14:paraId="70F13187" w14:textId="77777777" w:rsidR="003B0758" w:rsidRPr="00637AA9" w:rsidRDefault="003B0758" w:rsidP="003B0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принимают участие в подготовке и рассмотрении всех вопросов, отнесенных к компетенции комиссии и внесенных в повестку дня ее заседания.</w:t>
      </w:r>
    </w:p>
    <w:p w14:paraId="2E74F8E1" w14:textId="77777777" w:rsidR="003B0758" w:rsidRPr="00637AA9" w:rsidRDefault="003B0758" w:rsidP="003B0758">
      <w:pPr>
        <w:ind w:firstLine="708"/>
        <w:jc w:val="both"/>
        <w:rPr>
          <w:sz w:val="28"/>
          <w:szCs w:val="28"/>
        </w:rPr>
      </w:pPr>
      <w:r w:rsidRPr="00637AA9">
        <w:rPr>
          <w:sz w:val="28"/>
          <w:szCs w:val="28"/>
        </w:rPr>
        <w:lastRenderedPageBreak/>
        <w:t>7. Председатель комиссии:</w:t>
      </w:r>
    </w:p>
    <w:p w14:paraId="587C9E30" w14:textId="3CCA5356" w:rsidR="003B0758" w:rsidRPr="00637AA9" w:rsidRDefault="004E0DA0" w:rsidP="003B0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F23FF">
        <w:rPr>
          <w:sz w:val="28"/>
          <w:szCs w:val="28"/>
        </w:rPr>
        <w:t xml:space="preserve"> </w:t>
      </w:r>
      <w:r w:rsidR="003B0758" w:rsidRPr="00637AA9">
        <w:rPr>
          <w:sz w:val="28"/>
          <w:szCs w:val="28"/>
        </w:rPr>
        <w:t>руководит деятельностью комиссии и несет персональную ответственность за выполнение возложенных на нее задач;</w:t>
      </w:r>
    </w:p>
    <w:p w14:paraId="3FCD7818" w14:textId="38EBDED6" w:rsidR="003B0758" w:rsidRPr="00637AA9" w:rsidRDefault="004E0DA0" w:rsidP="003B0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F23FF">
        <w:rPr>
          <w:sz w:val="28"/>
          <w:szCs w:val="28"/>
        </w:rPr>
        <w:t xml:space="preserve"> </w:t>
      </w:r>
      <w:r w:rsidR="003B0758" w:rsidRPr="00637AA9">
        <w:rPr>
          <w:sz w:val="28"/>
          <w:szCs w:val="28"/>
        </w:rPr>
        <w:t xml:space="preserve">утверждает план работы комиссии; </w:t>
      </w:r>
    </w:p>
    <w:p w14:paraId="488516B2" w14:textId="4BD0945A" w:rsidR="003B0758" w:rsidRPr="00637AA9" w:rsidRDefault="004E0DA0" w:rsidP="003B0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F23FF">
        <w:rPr>
          <w:sz w:val="28"/>
          <w:szCs w:val="28"/>
        </w:rPr>
        <w:t xml:space="preserve"> </w:t>
      </w:r>
      <w:r w:rsidR="003B0758" w:rsidRPr="00637AA9">
        <w:rPr>
          <w:sz w:val="28"/>
          <w:szCs w:val="28"/>
        </w:rPr>
        <w:t>распределяет обязанности между членами комиссии</w:t>
      </w:r>
      <w:r w:rsidR="003B0758">
        <w:rPr>
          <w:sz w:val="28"/>
          <w:szCs w:val="28"/>
        </w:rPr>
        <w:t>.</w:t>
      </w:r>
    </w:p>
    <w:p w14:paraId="34C48CAC" w14:textId="77777777" w:rsidR="003B0758" w:rsidRPr="00637AA9" w:rsidRDefault="003B0758" w:rsidP="003B0758">
      <w:pPr>
        <w:ind w:firstLine="708"/>
        <w:jc w:val="both"/>
        <w:rPr>
          <w:sz w:val="28"/>
          <w:szCs w:val="28"/>
        </w:rPr>
      </w:pPr>
      <w:r w:rsidRPr="00637AA9">
        <w:rPr>
          <w:sz w:val="28"/>
          <w:szCs w:val="28"/>
        </w:rPr>
        <w:t>В отсутствие председателя комиссии его обязанности исполняет его заместител</w:t>
      </w:r>
      <w:r>
        <w:rPr>
          <w:sz w:val="28"/>
          <w:szCs w:val="28"/>
        </w:rPr>
        <w:t>ь</w:t>
      </w:r>
      <w:r w:rsidRPr="00637AA9">
        <w:rPr>
          <w:sz w:val="28"/>
          <w:szCs w:val="28"/>
        </w:rPr>
        <w:t>.</w:t>
      </w:r>
    </w:p>
    <w:p w14:paraId="73556C70" w14:textId="77777777" w:rsidR="003B0758" w:rsidRDefault="003B0758" w:rsidP="003B0758">
      <w:pPr>
        <w:ind w:firstLine="708"/>
        <w:jc w:val="both"/>
        <w:rPr>
          <w:sz w:val="28"/>
          <w:szCs w:val="28"/>
        </w:rPr>
      </w:pPr>
    </w:p>
    <w:p w14:paraId="2F2DE93E" w14:textId="77777777" w:rsidR="003B0758" w:rsidRPr="00637AA9" w:rsidRDefault="003B0758" w:rsidP="003B0758">
      <w:pPr>
        <w:ind w:firstLine="708"/>
        <w:jc w:val="both"/>
        <w:rPr>
          <w:sz w:val="28"/>
          <w:szCs w:val="28"/>
        </w:rPr>
      </w:pPr>
      <w:r w:rsidRPr="00637AA9">
        <w:rPr>
          <w:sz w:val="28"/>
          <w:szCs w:val="28"/>
        </w:rPr>
        <w:t>8. Секретарь комиссии:</w:t>
      </w:r>
    </w:p>
    <w:p w14:paraId="0F59C060" w14:textId="3E259A14" w:rsidR="003B0758" w:rsidRPr="00637AA9" w:rsidRDefault="004E0DA0" w:rsidP="003B0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B0758" w:rsidRPr="00637AA9">
        <w:rPr>
          <w:sz w:val="28"/>
          <w:szCs w:val="28"/>
        </w:rPr>
        <w:t>обеспечивает подготовку материалов к заседанию комиссии;</w:t>
      </w:r>
    </w:p>
    <w:p w14:paraId="0135D5FB" w14:textId="14FDA2AA" w:rsidR="003B0758" w:rsidRPr="00637AA9" w:rsidRDefault="004E0DA0" w:rsidP="003B0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B0758" w:rsidRPr="00637AA9">
        <w:rPr>
          <w:sz w:val="28"/>
          <w:szCs w:val="28"/>
        </w:rPr>
        <w:t>ведет протокол заседания комиссии;</w:t>
      </w:r>
    </w:p>
    <w:p w14:paraId="095EAD04" w14:textId="06B562E9" w:rsidR="003B0758" w:rsidRPr="00637AA9" w:rsidRDefault="004E0DA0" w:rsidP="003B0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B0758" w:rsidRPr="00637AA9">
        <w:rPr>
          <w:sz w:val="28"/>
          <w:szCs w:val="28"/>
        </w:rPr>
        <w:t xml:space="preserve">осуществляет иные функции по обеспечению деятельности комиссии. </w:t>
      </w:r>
    </w:p>
    <w:p w14:paraId="10203A17" w14:textId="77777777" w:rsidR="003B0758" w:rsidRDefault="003B0758" w:rsidP="003B0758">
      <w:pPr>
        <w:ind w:firstLine="708"/>
        <w:jc w:val="both"/>
        <w:rPr>
          <w:sz w:val="28"/>
          <w:szCs w:val="28"/>
        </w:rPr>
      </w:pPr>
    </w:p>
    <w:p w14:paraId="3F6135D9" w14:textId="77777777" w:rsidR="003B0758" w:rsidRPr="00637AA9" w:rsidRDefault="003B0758" w:rsidP="003B0758">
      <w:pPr>
        <w:ind w:firstLine="708"/>
        <w:jc w:val="both"/>
        <w:rPr>
          <w:sz w:val="28"/>
          <w:szCs w:val="28"/>
        </w:rPr>
      </w:pPr>
      <w:r w:rsidRPr="00637AA9">
        <w:rPr>
          <w:sz w:val="28"/>
          <w:szCs w:val="28"/>
        </w:rPr>
        <w:t>9. Члены комиссии принимают участие в работе комиссии на общественных началах.</w:t>
      </w:r>
    </w:p>
    <w:p w14:paraId="0F5B8B7B" w14:textId="77777777" w:rsidR="003B0758" w:rsidRDefault="003B0758" w:rsidP="003B0758">
      <w:pPr>
        <w:ind w:firstLine="708"/>
        <w:jc w:val="both"/>
        <w:rPr>
          <w:sz w:val="28"/>
          <w:szCs w:val="28"/>
        </w:rPr>
      </w:pPr>
    </w:p>
    <w:p w14:paraId="4602ADF9" w14:textId="23476F05" w:rsidR="003B0758" w:rsidRPr="00637AA9" w:rsidRDefault="003B0758" w:rsidP="003B0758">
      <w:pPr>
        <w:ind w:firstLine="708"/>
        <w:jc w:val="both"/>
        <w:rPr>
          <w:sz w:val="28"/>
          <w:szCs w:val="28"/>
        </w:rPr>
      </w:pPr>
      <w:r w:rsidRPr="00637AA9">
        <w:rPr>
          <w:sz w:val="28"/>
          <w:szCs w:val="28"/>
        </w:rPr>
        <w:t xml:space="preserve">10. Заседания комиссии проводятся по мере необходимости, но не реже одного раза в квартал. Заседание комиссии считается правомочным, если на нем присутствуют не менее </w:t>
      </w:r>
      <w:r w:rsidR="00AE5D10">
        <w:rPr>
          <w:sz w:val="28"/>
          <w:szCs w:val="28"/>
        </w:rPr>
        <w:t>одной трети</w:t>
      </w:r>
      <w:r w:rsidRPr="00637AA9">
        <w:rPr>
          <w:sz w:val="28"/>
          <w:szCs w:val="28"/>
        </w:rPr>
        <w:t xml:space="preserve"> членов комиссии.</w:t>
      </w:r>
    </w:p>
    <w:p w14:paraId="6FD8FD73" w14:textId="77777777" w:rsidR="003B0758" w:rsidRDefault="003B0758" w:rsidP="003B0758">
      <w:pPr>
        <w:ind w:firstLine="708"/>
        <w:jc w:val="both"/>
        <w:rPr>
          <w:sz w:val="28"/>
          <w:szCs w:val="28"/>
        </w:rPr>
      </w:pPr>
    </w:p>
    <w:p w14:paraId="7280165E" w14:textId="77777777" w:rsidR="003B0758" w:rsidRPr="00637AA9" w:rsidRDefault="003B0758" w:rsidP="003B0758">
      <w:pPr>
        <w:ind w:firstLine="708"/>
        <w:jc w:val="both"/>
        <w:rPr>
          <w:sz w:val="28"/>
          <w:szCs w:val="28"/>
        </w:rPr>
      </w:pPr>
      <w:r w:rsidRPr="00637AA9">
        <w:rPr>
          <w:sz w:val="28"/>
          <w:szCs w:val="28"/>
        </w:rPr>
        <w:t>11. Заседание комиссии ведет председатель комиссии, а в его отсутствие –</w:t>
      </w:r>
      <w:r>
        <w:rPr>
          <w:sz w:val="28"/>
          <w:szCs w:val="28"/>
        </w:rPr>
        <w:t xml:space="preserve"> </w:t>
      </w:r>
      <w:r w:rsidRPr="00637AA9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637AA9">
        <w:rPr>
          <w:sz w:val="28"/>
          <w:szCs w:val="28"/>
        </w:rPr>
        <w:t xml:space="preserve"> председателя комиссии.</w:t>
      </w:r>
    </w:p>
    <w:p w14:paraId="36E6FC13" w14:textId="2C725D9A" w:rsidR="003B0758" w:rsidRPr="00637AA9" w:rsidRDefault="003B0758" w:rsidP="003B0758">
      <w:pPr>
        <w:ind w:firstLine="708"/>
        <w:jc w:val="both"/>
        <w:rPr>
          <w:sz w:val="28"/>
          <w:szCs w:val="28"/>
        </w:rPr>
      </w:pPr>
      <w:r w:rsidRPr="00637AA9">
        <w:rPr>
          <w:sz w:val="28"/>
          <w:szCs w:val="28"/>
        </w:rPr>
        <w:t>Решения комиссии принимаются большинством голосов присутствующих на заседании членов комиссии</w:t>
      </w:r>
      <w:r w:rsidR="004E0DA0">
        <w:rPr>
          <w:sz w:val="28"/>
          <w:szCs w:val="28"/>
        </w:rPr>
        <w:t>. В случае равенства голосов, голос председательствующего на заседании является решающим. Решения комиссии</w:t>
      </w:r>
      <w:r w:rsidRPr="00637AA9">
        <w:rPr>
          <w:sz w:val="28"/>
          <w:szCs w:val="28"/>
        </w:rPr>
        <w:t xml:space="preserve"> оформляются протоколом, который подписывается председател</w:t>
      </w:r>
      <w:r>
        <w:rPr>
          <w:sz w:val="28"/>
          <w:szCs w:val="28"/>
        </w:rPr>
        <w:t>ьствующим</w:t>
      </w:r>
      <w:r w:rsidRPr="00637AA9">
        <w:rPr>
          <w:sz w:val="28"/>
          <w:szCs w:val="28"/>
        </w:rPr>
        <w:t xml:space="preserve"> на заседании комиссии и секретарем комиссии.</w:t>
      </w:r>
    </w:p>
    <w:p w14:paraId="56613C58" w14:textId="77777777" w:rsidR="003B0758" w:rsidRPr="00637AA9" w:rsidRDefault="003B0758" w:rsidP="003B0758">
      <w:pPr>
        <w:ind w:firstLine="708"/>
        <w:jc w:val="both"/>
        <w:rPr>
          <w:sz w:val="28"/>
          <w:szCs w:val="28"/>
        </w:rPr>
      </w:pPr>
      <w:r w:rsidRPr="00637AA9">
        <w:rPr>
          <w:sz w:val="28"/>
          <w:szCs w:val="28"/>
        </w:rPr>
        <w:t>На основании решений комиссии могут быть подготовлены рекомендации, резолюции, обращения, заявления.</w:t>
      </w:r>
    </w:p>
    <w:p w14:paraId="6B54D4D5" w14:textId="77777777" w:rsidR="003B0758" w:rsidRDefault="003B0758" w:rsidP="003B0758">
      <w:pPr>
        <w:ind w:firstLine="708"/>
        <w:jc w:val="both"/>
        <w:rPr>
          <w:sz w:val="28"/>
          <w:szCs w:val="28"/>
        </w:rPr>
      </w:pPr>
    </w:p>
    <w:p w14:paraId="3075D98E" w14:textId="6037026D" w:rsidR="003B0758" w:rsidRDefault="003B0758" w:rsidP="003B0758">
      <w:pPr>
        <w:ind w:firstLine="708"/>
        <w:jc w:val="both"/>
        <w:rPr>
          <w:sz w:val="28"/>
          <w:szCs w:val="28"/>
        </w:rPr>
      </w:pPr>
      <w:r w:rsidRPr="004A3177">
        <w:rPr>
          <w:sz w:val="28"/>
          <w:szCs w:val="28"/>
        </w:rPr>
        <w:t xml:space="preserve">12. Организационно-техническое обеспечение деятельности комиссии осуществляет финансовое управление администрации </w:t>
      </w:r>
      <w:r w:rsidR="00795EB9">
        <w:rPr>
          <w:sz w:val="28"/>
          <w:szCs w:val="28"/>
        </w:rPr>
        <w:t>Георгиевского муниципального округа</w:t>
      </w:r>
      <w:r>
        <w:rPr>
          <w:sz w:val="28"/>
          <w:szCs w:val="28"/>
        </w:rPr>
        <w:t xml:space="preserve"> Ставропольского края</w:t>
      </w:r>
      <w:r w:rsidRPr="004A3177">
        <w:rPr>
          <w:sz w:val="28"/>
          <w:szCs w:val="28"/>
        </w:rPr>
        <w:t>.</w:t>
      </w:r>
    </w:p>
    <w:p w14:paraId="3427DEE6" w14:textId="77777777" w:rsidR="003B0758" w:rsidRDefault="003B0758" w:rsidP="0059389A">
      <w:pPr>
        <w:jc w:val="both"/>
        <w:rPr>
          <w:sz w:val="28"/>
          <w:szCs w:val="28"/>
        </w:rPr>
      </w:pPr>
    </w:p>
    <w:p w14:paraId="789EEDE0" w14:textId="77777777" w:rsidR="003B0758" w:rsidRDefault="003B0758" w:rsidP="0059389A">
      <w:pPr>
        <w:jc w:val="both"/>
        <w:rPr>
          <w:sz w:val="28"/>
          <w:szCs w:val="28"/>
        </w:rPr>
      </w:pPr>
    </w:p>
    <w:p w14:paraId="4B417D2F" w14:textId="77777777" w:rsidR="003B0758" w:rsidRDefault="003B0758" w:rsidP="0059389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088F8B9" w14:textId="2D9C1A7F" w:rsidR="00B90F57" w:rsidRDefault="00981E41" w:rsidP="00981E41">
      <w:pPr>
        <w:spacing w:line="240" w:lineRule="exact"/>
        <w:jc w:val="center"/>
      </w:pPr>
      <w:r>
        <w:rPr>
          <w:sz w:val="28"/>
          <w:szCs w:val="28"/>
        </w:rPr>
        <w:t>____</w:t>
      </w:r>
    </w:p>
    <w:p w14:paraId="2A6C4898" w14:textId="77777777" w:rsidR="003B0758" w:rsidRPr="00B9652F" w:rsidRDefault="003B0758" w:rsidP="003B0758"/>
    <w:sectPr w:rsidR="003B0758" w:rsidRPr="00B9652F" w:rsidSect="005F23FF">
      <w:pgSz w:w="11906" w:h="16838"/>
      <w:pgMar w:top="1418" w:right="567" w:bottom="1134" w:left="1985" w:header="709" w:footer="5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61AA" w14:textId="77777777" w:rsidR="00AA0BE4" w:rsidRDefault="00AA0BE4">
      <w:r>
        <w:separator/>
      </w:r>
    </w:p>
  </w:endnote>
  <w:endnote w:type="continuationSeparator" w:id="0">
    <w:p w14:paraId="2B920C27" w14:textId="77777777" w:rsidR="00AA0BE4" w:rsidRDefault="00AA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A2EB" w14:textId="77777777" w:rsidR="00AA0BE4" w:rsidRDefault="00AA0BE4">
      <w:r>
        <w:separator/>
      </w:r>
    </w:p>
  </w:footnote>
  <w:footnote w:type="continuationSeparator" w:id="0">
    <w:p w14:paraId="4563B526" w14:textId="77777777" w:rsidR="00AA0BE4" w:rsidRDefault="00AA0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8469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48B6081" w14:textId="3705DE04" w:rsidR="005F23FF" w:rsidRPr="005F23FF" w:rsidRDefault="005F23FF">
        <w:pPr>
          <w:pStyle w:val="a4"/>
          <w:jc w:val="right"/>
          <w:rPr>
            <w:sz w:val="28"/>
            <w:szCs w:val="28"/>
          </w:rPr>
        </w:pPr>
        <w:r w:rsidRPr="005F23FF">
          <w:rPr>
            <w:sz w:val="28"/>
            <w:szCs w:val="28"/>
          </w:rPr>
          <w:fldChar w:fldCharType="begin"/>
        </w:r>
        <w:r w:rsidRPr="005F23FF">
          <w:rPr>
            <w:sz w:val="28"/>
            <w:szCs w:val="28"/>
          </w:rPr>
          <w:instrText>PAGE   \* MERGEFORMAT</w:instrText>
        </w:r>
        <w:r w:rsidRPr="005F23FF">
          <w:rPr>
            <w:sz w:val="28"/>
            <w:szCs w:val="28"/>
          </w:rPr>
          <w:fldChar w:fldCharType="separate"/>
        </w:r>
        <w:r w:rsidR="00981E41">
          <w:rPr>
            <w:noProof/>
            <w:sz w:val="28"/>
            <w:szCs w:val="28"/>
          </w:rPr>
          <w:t>2</w:t>
        </w:r>
        <w:r w:rsidRPr="005F23FF">
          <w:rPr>
            <w:sz w:val="28"/>
            <w:szCs w:val="28"/>
          </w:rPr>
          <w:fldChar w:fldCharType="end"/>
        </w:r>
      </w:p>
    </w:sdtContent>
  </w:sdt>
  <w:p w14:paraId="08A313F8" w14:textId="77777777" w:rsidR="005F23FF" w:rsidRDefault="005F23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D6E73"/>
    <w:multiLevelType w:val="multilevel"/>
    <w:tmpl w:val="A2565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6113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B8"/>
    <w:rsid w:val="00005953"/>
    <w:rsid w:val="000234AB"/>
    <w:rsid w:val="0002785D"/>
    <w:rsid w:val="00037DA2"/>
    <w:rsid w:val="00041888"/>
    <w:rsid w:val="00050DFF"/>
    <w:rsid w:val="00055990"/>
    <w:rsid w:val="00064D1B"/>
    <w:rsid w:val="00075C14"/>
    <w:rsid w:val="000760B2"/>
    <w:rsid w:val="000817D9"/>
    <w:rsid w:val="00085DEF"/>
    <w:rsid w:val="00087609"/>
    <w:rsid w:val="00092318"/>
    <w:rsid w:val="0009523C"/>
    <w:rsid w:val="000A1BD2"/>
    <w:rsid w:val="000D36CA"/>
    <w:rsid w:val="000D4E57"/>
    <w:rsid w:val="000D4F0B"/>
    <w:rsid w:val="000D7420"/>
    <w:rsid w:val="000D7D22"/>
    <w:rsid w:val="000F2BAC"/>
    <w:rsid w:val="000F45A0"/>
    <w:rsid w:val="00103A6C"/>
    <w:rsid w:val="001175A7"/>
    <w:rsid w:val="001234BF"/>
    <w:rsid w:val="00124A38"/>
    <w:rsid w:val="001252D1"/>
    <w:rsid w:val="0013248E"/>
    <w:rsid w:val="00146147"/>
    <w:rsid w:val="00146F56"/>
    <w:rsid w:val="001624E5"/>
    <w:rsid w:val="00171241"/>
    <w:rsid w:val="00174609"/>
    <w:rsid w:val="00182DD2"/>
    <w:rsid w:val="00185C49"/>
    <w:rsid w:val="00192633"/>
    <w:rsid w:val="0019632C"/>
    <w:rsid w:val="001963CC"/>
    <w:rsid w:val="001A1203"/>
    <w:rsid w:val="001B25A6"/>
    <w:rsid w:val="001B3C4E"/>
    <w:rsid w:val="001B7D5B"/>
    <w:rsid w:val="001D53BD"/>
    <w:rsid w:val="001F72AA"/>
    <w:rsid w:val="00214639"/>
    <w:rsid w:val="00225CF8"/>
    <w:rsid w:val="00241486"/>
    <w:rsid w:val="00263530"/>
    <w:rsid w:val="0029183C"/>
    <w:rsid w:val="00291B6F"/>
    <w:rsid w:val="00291FCA"/>
    <w:rsid w:val="00292EE4"/>
    <w:rsid w:val="00297817"/>
    <w:rsid w:val="002C1BCF"/>
    <w:rsid w:val="002C7CA9"/>
    <w:rsid w:val="002D54B8"/>
    <w:rsid w:val="002E19A6"/>
    <w:rsid w:val="002E288B"/>
    <w:rsid w:val="002E3303"/>
    <w:rsid w:val="002E42DC"/>
    <w:rsid w:val="002E4B14"/>
    <w:rsid w:val="002F2CAB"/>
    <w:rsid w:val="00325895"/>
    <w:rsid w:val="003314A9"/>
    <w:rsid w:val="00332471"/>
    <w:rsid w:val="0033265F"/>
    <w:rsid w:val="003400E4"/>
    <w:rsid w:val="003423EA"/>
    <w:rsid w:val="00344B19"/>
    <w:rsid w:val="00354DD0"/>
    <w:rsid w:val="0035566A"/>
    <w:rsid w:val="00372F2A"/>
    <w:rsid w:val="0037410C"/>
    <w:rsid w:val="003839B9"/>
    <w:rsid w:val="00386FE7"/>
    <w:rsid w:val="00387E52"/>
    <w:rsid w:val="003A01E7"/>
    <w:rsid w:val="003A7712"/>
    <w:rsid w:val="003B0758"/>
    <w:rsid w:val="003B3325"/>
    <w:rsid w:val="003B6326"/>
    <w:rsid w:val="003C2D54"/>
    <w:rsid w:val="003C40BA"/>
    <w:rsid w:val="003D7BC3"/>
    <w:rsid w:val="003E1612"/>
    <w:rsid w:val="003E3242"/>
    <w:rsid w:val="003F40FD"/>
    <w:rsid w:val="0040030E"/>
    <w:rsid w:val="00400EA3"/>
    <w:rsid w:val="00407DED"/>
    <w:rsid w:val="004112F7"/>
    <w:rsid w:val="0041309B"/>
    <w:rsid w:val="004157DF"/>
    <w:rsid w:val="00415A65"/>
    <w:rsid w:val="00424027"/>
    <w:rsid w:val="00440F59"/>
    <w:rsid w:val="00444CA0"/>
    <w:rsid w:val="00450875"/>
    <w:rsid w:val="00453386"/>
    <w:rsid w:val="00460D35"/>
    <w:rsid w:val="00475147"/>
    <w:rsid w:val="00481BFA"/>
    <w:rsid w:val="004863F9"/>
    <w:rsid w:val="00486EBF"/>
    <w:rsid w:val="00492773"/>
    <w:rsid w:val="00496FF9"/>
    <w:rsid w:val="00497AAF"/>
    <w:rsid w:val="00497ACA"/>
    <w:rsid w:val="004A3177"/>
    <w:rsid w:val="004A44F5"/>
    <w:rsid w:val="004B2C65"/>
    <w:rsid w:val="004B4D17"/>
    <w:rsid w:val="004B4F7D"/>
    <w:rsid w:val="004C6B76"/>
    <w:rsid w:val="004D116F"/>
    <w:rsid w:val="004E0DA0"/>
    <w:rsid w:val="004F1216"/>
    <w:rsid w:val="004F451D"/>
    <w:rsid w:val="005220EA"/>
    <w:rsid w:val="0052277F"/>
    <w:rsid w:val="00530213"/>
    <w:rsid w:val="0054029E"/>
    <w:rsid w:val="00566BCC"/>
    <w:rsid w:val="005739E1"/>
    <w:rsid w:val="0059389A"/>
    <w:rsid w:val="00595E1B"/>
    <w:rsid w:val="005A14C9"/>
    <w:rsid w:val="005A727D"/>
    <w:rsid w:val="005C710E"/>
    <w:rsid w:val="005E3182"/>
    <w:rsid w:val="005E63D6"/>
    <w:rsid w:val="005E7E80"/>
    <w:rsid w:val="005F1213"/>
    <w:rsid w:val="005F23FF"/>
    <w:rsid w:val="005F3A47"/>
    <w:rsid w:val="005F468A"/>
    <w:rsid w:val="00604021"/>
    <w:rsid w:val="006263A3"/>
    <w:rsid w:val="00633980"/>
    <w:rsid w:val="00637AA9"/>
    <w:rsid w:val="0065155C"/>
    <w:rsid w:val="00655EDE"/>
    <w:rsid w:val="00657655"/>
    <w:rsid w:val="00662974"/>
    <w:rsid w:val="00672720"/>
    <w:rsid w:val="00674CF8"/>
    <w:rsid w:val="006831C8"/>
    <w:rsid w:val="006C3BB2"/>
    <w:rsid w:val="006C6BD5"/>
    <w:rsid w:val="006D5881"/>
    <w:rsid w:val="006E4CB9"/>
    <w:rsid w:val="006F086E"/>
    <w:rsid w:val="006F4C5F"/>
    <w:rsid w:val="006F560F"/>
    <w:rsid w:val="006F5FAE"/>
    <w:rsid w:val="0072474E"/>
    <w:rsid w:val="00727DD5"/>
    <w:rsid w:val="00733CC5"/>
    <w:rsid w:val="00746064"/>
    <w:rsid w:val="00761793"/>
    <w:rsid w:val="00766FA2"/>
    <w:rsid w:val="007677BF"/>
    <w:rsid w:val="00795EB9"/>
    <w:rsid w:val="00797ACA"/>
    <w:rsid w:val="007A0C56"/>
    <w:rsid w:val="007A3215"/>
    <w:rsid w:val="007A5F8C"/>
    <w:rsid w:val="007A779E"/>
    <w:rsid w:val="007B205F"/>
    <w:rsid w:val="007B360C"/>
    <w:rsid w:val="007B59E6"/>
    <w:rsid w:val="007B69E3"/>
    <w:rsid w:val="007B7AAC"/>
    <w:rsid w:val="007C27A6"/>
    <w:rsid w:val="007C337B"/>
    <w:rsid w:val="007C7D99"/>
    <w:rsid w:val="007D3588"/>
    <w:rsid w:val="007D7970"/>
    <w:rsid w:val="007E5ACE"/>
    <w:rsid w:val="007F693E"/>
    <w:rsid w:val="008002E9"/>
    <w:rsid w:val="00810DC0"/>
    <w:rsid w:val="00822E3D"/>
    <w:rsid w:val="0082422C"/>
    <w:rsid w:val="008301B8"/>
    <w:rsid w:val="00832571"/>
    <w:rsid w:val="0083290D"/>
    <w:rsid w:val="008532EF"/>
    <w:rsid w:val="008622DD"/>
    <w:rsid w:val="00886A7F"/>
    <w:rsid w:val="0089110E"/>
    <w:rsid w:val="00891FE4"/>
    <w:rsid w:val="00894FBF"/>
    <w:rsid w:val="008A386B"/>
    <w:rsid w:val="008B25CA"/>
    <w:rsid w:val="008B5ADD"/>
    <w:rsid w:val="008C3067"/>
    <w:rsid w:val="008D1206"/>
    <w:rsid w:val="008D3464"/>
    <w:rsid w:val="008D652E"/>
    <w:rsid w:val="008E4EC3"/>
    <w:rsid w:val="008F584F"/>
    <w:rsid w:val="00925049"/>
    <w:rsid w:val="009275D5"/>
    <w:rsid w:val="009379BA"/>
    <w:rsid w:val="00941736"/>
    <w:rsid w:val="00962897"/>
    <w:rsid w:val="00972912"/>
    <w:rsid w:val="00976FA5"/>
    <w:rsid w:val="00981E41"/>
    <w:rsid w:val="00985E19"/>
    <w:rsid w:val="009865B7"/>
    <w:rsid w:val="0099568B"/>
    <w:rsid w:val="009A1418"/>
    <w:rsid w:val="009A43D6"/>
    <w:rsid w:val="009A6D9E"/>
    <w:rsid w:val="009B0A2F"/>
    <w:rsid w:val="009B3094"/>
    <w:rsid w:val="009C5145"/>
    <w:rsid w:val="009D2CA8"/>
    <w:rsid w:val="009D4584"/>
    <w:rsid w:val="009D45DD"/>
    <w:rsid w:val="009D4FF3"/>
    <w:rsid w:val="009E3FB8"/>
    <w:rsid w:val="009E4152"/>
    <w:rsid w:val="009F6686"/>
    <w:rsid w:val="00A07A89"/>
    <w:rsid w:val="00A117E3"/>
    <w:rsid w:val="00A11E36"/>
    <w:rsid w:val="00A146AB"/>
    <w:rsid w:val="00A14D22"/>
    <w:rsid w:val="00A17AFF"/>
    <w:rsid w:val="00A34AB1"/>
    <w:rsid w:val="00A43B6E"/>
    <w:rsid w:val="00A47ACA"/>
    <w:rsid w:val="00A61522"/>
    <w:rsid w:val="00A75112"/>
    <w:rsid w:val="00A81BB9"/>
    <w:rsid w:val="00AA0BE4"/>
    <w:rsid w:val="00AA6041"/>
    <w:rsid w:val="00AB0403"/>
    <w:rsid w:val="00AC0D70"/>
    <w:rsid w:val="00AC2636"/>
    <w:rsid w:val="00AC7255"/>
    <w:rsid w:val="00AD06B9"/>
    <w:rsid w:val="00AD2F1F"/>
    <w:rsid w:val="00AD33CB"/>
    <w:rsid w:val="00AE5D10"/>
    <w:rsid w:val="00AF6512"/>
    <w:rsid w:val="00B15396"/>
    <w:rsid w:val="00B17115"/>
    <w:rsid w:val="00B25765"/>
    <w:rsid w:val="00B2578C"/>
    <w:rsid w:val="00B26921"/>
    <w:rsid w:val="00B42D33"/>
    <w:rsid w:val="00B43819"/>
    <w:rsid w:val="00B52BC8"/>
    <w:rsid w:val="00B5400A"/>
    <w:rsid w:val="00B54E26"/>
    <w:rsid w:val="00B63D5C"/>
    <w:rsid w:val="00B712C9"/>
    <w:rsid w:val="00B7345C"/>
    <w:rsid w:val="00B75C27"/>
    <w:rsid w:val="00B90F57"/>
    <w:rsid w:val="00BA51D2"/>
    <w:rsid w:val="00BA6B9A"/>
    <w:rsid w:val="00BB5039"/>
    <w:rsid w:val="00BC0B4B"/>
    <w:rsid w:val="00BC47B3"/>
    <w:rsid w:val="00BF0887"/>
    <w:rsid w:val="00BF4373"/>
    <w:rsid w:val="00BF4EAC"/>
    <w:rsid w:val="00BF652B"/>
    <w:rsid w:val="00C04799"/>
    <w:rsid w:val="00C101F2"/>
    <w:rsid w:val="00C15337"/>
    <w:rsid w:val="00C1706F"/>
    <w:rsid w:val="00C179EA"/>
    <w:rsid w:val="00C302D2"/>
    <w:rsid w:val="00C37853"/>
    <w:rsid w:val="00C40611"/>
    <w:rsid w:val="00C41BB8"/>
    <w:rsid w:val="00C45DA3"/>
    <w:rsid w:val="00C71393"/>
    <w:rsid w:val="00C858CA"/>
    <w:rsid w:val="00C90B53"/>
    <w:rsid w:val="00C93EAA"/>
    <w:rsid w:val="00C95F7F"/>
    <w:rsid w:val="00CA4188"/>
    <w:rsid w:val="00CA54B8"/>
    <w:rsid w:val="00CB008D"/>
    <w:rsid w:val="00CD0A1B"/>
    <w:rsid w:val="00CD2057"/>
    <w:rsid w:val="00CD7B3B"/>
    <w:rsid w:val="00CE37EE"/>
    <w:rsid w:val="00CF1592"/>
    <w:rsid w:val="00D01354"/>
    <w:rsid w:val="00D117D2"/>
    <w:rsid w:val="00D1617E"/>
    <w:rsid w:val="00D2675D"/>
    <w:rsid w:val="00D53DA7"/>
    <w:rsid w:val="00D57407"/>
    <w:rsid w:val="00D600CF"/>
    <w:rsid w:val="00D625E1"/>
    <w:rsid w:val="00D634A0"/>
    <w:rsid w:val="00D676B9"/>
    <w:rsid w:val="00D67E4B"/>
    <w:rsid w:val="00D71BC7"/>
    <w:rsid w:val="00D77609"/>
    <w:rsid w:val="00D84059"/>
    <w:rsid w:val="00D87962"/>
    <w:rsid w:val="00D87F2D"/>
    <w:rsid w:val="00D9253F"/>
    <w:rsid w:val="00D9418D"/>
    <w:rsid w:val="00DA7D01"/>
    <w:rsid w:val="00DC510F"/>
    <w:rsid w:val="00DD52F5"/>
    <w:rsid w:val="00DD605E"/>
    <w:rsid w:val="00DE1571"/>
    <w:rsid w:val="00DE53BD"/>
    <w:rsid w:val="00DF6760"/>
    <w:rsid w:val="00E014F1"/>
    <w:rsid w:val="00E017D9"/>
    <w:rsid w:val="00E0232D"/>
    <w:rsid w:val="00E07CDB"/>
    <w:rsid w:val="00E12BE5"/>
    <w:rsid w:val="00E15EC4"/>
    <w:rsid w:val="00E34E76"/>
    <w:rsid w:val="00E41255"/>
    <w:rsid w:val="00E45163"/>
    <w:rsid w:val="00E45974"/>
    <w:rsid w:val="00E50BBA"/>
    <w:rsid w:val="00E60CCF"/>
    <w:rsid w:val="00E61DD8"/>
    <w:rsid w:val="00E62110"/>
    <w:rsid w:val="00E62B8C"/>
    <w:rsid w:val="00E65E7A"/>
    <w:rsid w:val="00E90BF0"/>
    <w:rsid w:val="00EE66A8"/>
    <w:rsid w:val="00EE6A4D"/>
    <w:rsid w:val="00EE7401"/>
    <w:rsid w:val="00EF782F"/>
    <w:rsid w:val="00F020BF"/>
    <w:rsid w:val="00F2303F"/>
    <w:rsid w:val="00F25D38"/>
    <w:rsid w:val="00F36C37"/>
    <w:rsid w:val="00F40F1B"/>
    <w:rsid w:val="00F57C66"/>
    <w:rsid w:val="00F635F1"/>
    <w:rsid w:val="00F63AC1"/>
    <w:rsid w:val="00F75181"/>
    <w:rsid w:val="00F7553A"/>
    <w:rsid w:val="00F92B91"/>
    <w:rsid w:val="00F93D89"/>
    <w:rsid w:val="00F94472"/>
    <w:rsid w:val="00F961F5"/>
    <w:rsid w:val="00FA0370"/>
    <w:rsid w:val="00FA22D2"/>
    <w:rsid w:val="00FB27A2"/>
    <w:rsid w:val="00FB477B"/>
    <w:rsid w:val="00FC02DF"/>
    <w:rsid w:val="00FC2733"/>
    <w:rsid w:val="00FC35C6"/>
    <w:rsid w:val="00FC5238"/>
    <w:rsid w:val="00FC6B21"/>
    <w:rsid w:val="00FD13BA"/>
    <w:rsid w:val="00FE0283"/>
    <w:rsid w:val="00FE24E6"/>
    <w:rsid w:val="00FE51E8"/>
    <w:rsid w:val="00FE68CD"/>
    <w:rsid w:val="00FF572E"/>
    <w:rsid w:val="00FF5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1C45E2"/>
  <w15:docId w15:val="{98AA6442-C1EB-420B-90EC-B123743A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F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3FB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3FB8"/>
    <w:pPr>
      <w:ind w:left="720"/>
      <w:contextualSpacing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9E3F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3F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B477B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B477B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625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25E1"/>
    <w:rPr>
      <w:rFonts w:ascii="Times New Roman" w:eastAsia="Times New Roman" w:hAnsi="Times New Roman"/>
      <w:sz w:val="24"/>
      <w:szCs w:val="24"/>
    </w:rPr>
  </w:style>
  <w:style w:type="paragraph" w:styleId="aa">
    <w:name w:val="Plain Text"/>
    <w:basedOn w:val="a"/>
    <w:link w:val="ab"/>
    <w:uiPriority w:val="99"/>
    <w:rsid w:val="00D625E1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625E1"/>
    <w:rPr>
      <w:rFonts w:ascii="Courier New" w:eastAsia="Times New Roman" w:hAnsi="Courier New"/>
    </w:rPr>
  </w:style>
  <w:style w:type="character" w:styleId="ac">
    <w:name w:val="Strong"/>
    <w:basedOn w:val="a0"/>
    <w:uiPriority w:val="22"/>
    <w:qFormat/>
    <w:rsid w:val="00637AA9"/>
    <w:rPr>
      <w:b/>
      <w:bCs/>
    </w:rPr>
  </w:style>
  <w:style w:type="table" w:styleId="ad">
    <w:name w:val="Table Grid"/>
    <w:basedOn w:val="a1"/>
    <w:uiPriority w:val="59"/>
    <w:rsid w:val="00AB04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link w:val="af"/>
    <w:qFormat/>
    <w:rsid w:val="002F2CAB"/>
    <w:pPr>
      <w:jc w:val="center"/>
    </w:pPr>
    <w:rPr>
      <w:b/>
      <w:sz w:val="32"/>
      <w:szCs w:val="28"/>
    </w:rPr>
  </w:style>
  <w:style w:type="character" w:customStyle="1" w:styleId="af">
    <w:name w:val="Заголовок Знак"/>
    <w:basedOn w:val="a0"/>
    <w:link w:val="ae"/>
    <w:rsid w:val="002F2CAB"/>
    <w:rPr>
      <w:rFonts w:ascii="Times New Roman" w:eastAsia="Times New Roman" w:hAnsi="Times New Roman"/>
      <w:b/>
      <w:sz w:val="32"/>
      <w:szCs w:val="28"/>
    </w:rPr>
  </w:style>
  <w:style w:type="paragraph" w:customStyle="1" w:styleId="ConsPlusNormal">
    <w:name w:val="ConsPlusNormal"/>
    <w:rsid w:val="00B52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0923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2318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D1617E"/>
    <w:rPr>
      <w:rFonts w:eastAsia="Times New Roman"/>
      <w:sz w:val="22"/>
      <w:szCs w:val="22"/>
    </w:rPr>
  </w:style>
  <w:style w:type="paragraph" w:customStyle="1" w:styleId="ConsNormal">
    <w:name w:val="ConsNormal"/>
    <w:rsid w:val="00344B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4CAE-EC15-420B-A44D-7953A37F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1651</Words>
  <Characters>9415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Экономический отдел</Company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ELENA</cp:lastModifiedBy>
  <cp:revision>2</cp:revision>
  <cp:lastPrinted>2023-09-06T06:50:00Z</cp:lastPrinted>
  <dcterms:created xsi:type="dcterms:W3CDTF">2023-12-27T13:24:00Z</dcterms:created>
  <dcterms:modified xsi:type="dcterms:W3CDTF">2023-12-27T13:24:00Z</dcterms:modified>
</cp:coreProperties>
</file>