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24.06.2011 N 250-п</w:t>
              <w:br/>
              <w:t xml:space="preserve">(ред. от 07.06.2023)</w:t>
              <w:br/>
              <w:t xml:space="preserve">"Об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июня 2011 г. N 250-п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ОРГАНАМИ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СТАВРОПОЛЬСКОГО КРАЯ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И ПРЕДОСТАВЛЯЮТСЯ ОРГАНИЗАЦИЯМИ И УПОЛНОМОЧЕННЫМИ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ЭКСПЕРТАМИ,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14.12.2011 </w:t>
            </w:r>
            <w:hyperlink w:history="0" r:id="rId7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493-п</w:t>
              </w:r>
            </w:hyperlink>
            <w:r>
              <w:rPr>
                <w:sz w:val="20"/>
                <w:color w:val="392c69"/>
              </w:rPr>
              <w:t xml:space="preserve">, от 04.09.2012 </w:t>
            </w:r>
            <w:hyperlink w:history="0" r:id="rId8" w:tooltip="Постановление Правительства Ставропольского края от 04.09.2012 N 330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330-п</w:t>
              </w:r>
            </w:hyperlink>
            <w:r>
              <w:rPr>
                <w:sz w:val="20"/>
                <w:color w:val="392c69"/>
              </w:rPr>
              <w:t xml:space="preserve">, от 11.11.2021 </w:t>
            </w:r>
            <w:hyperlink w:history="0" r:id="rId9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576-п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04.08.2022 </w:t>
            </w:r>
            <w:hyperlink w:history="0" r:id="rId10" w:tooltip="Постановление Правительства Ставропольского края от 04.08.2022 N 446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446-п</w:t>
              </w:r>
            </w:hyperlink>
            <w:r>
              <w:rPr>
                <w:sz w:val="20"/>
                <w:color w:val="392c69"/>
              </w:rPr>
              <w:t xml:space="preserve">, от 07.06.2023 </w:t>
            </w:r>
            <w:hyperlink w:history="0" r:id="rId11" w:tooltip="Постановление Правительства Ставропольского края от 07.06.2023 N 354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354-п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(далее - Перечень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Ставропольского края в течение двух месяцев со дня утверждения </w:t>
      </w:r>
      <w:hyperlink w:history="0" w:anchor="P41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Привести свои правовые акты в соответствие с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Представить в министерство экономического развития Ставропольского края предложения по уточнению Перечня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Ефремова Г.Г.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В.В.ГАЕВСКИЙ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24 июня 2011 г. N 250-п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И ПРЕДОСТАВЛЯЮТСЯ ОРГАНИЗАЦИЯМИ И УПОЛНОМОЧЕННЫМИ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ЭКСПЕРТАМИ,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14.12.2011 </w:t>
            </w:r>
            <w:hyperlink w:history="0" r:id="rId14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493-п</w:t>
              </w:r>
            </w:hyperlink>
            <w:r>
              <w:rPr>
                <w:sz w:val="20"/>
                <w:color w:val="392c69"/>
              </w:rPr>
              <w:t xml:space="preserve">, от 04.09.2012 </w:t>
            </w:r>
            <w:hyperlink w:history="0" r:id="rId15" w:tooltip="Постановление Правительства Ставропольского края от 04.09.2012 N 330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330-п</w:t>
              </w:r>
            </w:hyperlink>
            <w:r>
              <w:rPr>
                <w:sz w:val="20"/>
                <w:color w:val="392c69"/>
              </w:rPr>
              <w:t xml:space="preserve">, от 11.11.2021 </w:t>
            </w:r>
            <w:hyperlink w:history="0" r:id="rId16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576-п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04.08.2022 </w:t>
            </w:r>
            <w:hyperlink w:history="0" r:id="rId17" w:tooltip="Постановление Правительства Ставропольского края от 04.08.2022 N 446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446-п</w:t>
              </w:r>
            </w:hyperlink>
            <w:r>
              <w:rPr>
                <w:sz w:val="20"/>
                <w:color w:val="392c69"/>
              </w:rPr>
              <w:t xml:space="preserve">, от 07.06.2023 </w:t>
            </w:r>
            <w:hyperlink w:history="0" r:id="rId18" w:tooltip="Постановление Правительства Ставропольского края от 07.06.2023 N 354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      <w:r>
                <w:rPr>
                  <w:sz w:val="20"/>
                  <w:color w:val="0000ff"/>
                </w:rPr>
                <w:t xml:space="preserve">N 354-п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9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11.11.2021 N 576-п.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0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14.12.2011 N 493-п.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экспертиза проектной документации </w:t>
      </w:r>
      <w:hyperlink w:history="0" w:anchor="P87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Ставропольского края от 14.12.2011 </w:t>
      </w:r>
      <w:hyperlink w:history="0" r:id="rId21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N 493-п</w:t>
        </w:r>
      </w:hyperlink>
      <w:r>
        <w:rPr>
          <w:sz w:val="20"/>
        </w:rPr>
        <w:t xml:space="preserve">, от 11.11.2021 </w:t>
      </w:r>
      <w:hyperlink w:history="0" r:id="rId22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N 576-п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экспертиза результатов инженерных изысканий </w:t>
      </w:r>
      <w:hyperlink w:history="0" w:anchor="P87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Проведение кадастровых работ в целях выдачи межевого плана, технического плана, акта обследования </w:t>
      </w:r>
      <w:hyperlink w:history="0" w:anchor="P89" w:tooltip="&lt;**&gt; Услуги, оказываемые за счет средств заявителя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Медицинское освидетельствование с выдачей справки и (или) заключения в целях предоставления органами исполнительной власти Ставропольского края государственных услуг &lt;***&gt;.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4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6 .  Выдача  медицинскими организациями выписки из истории  болезни или</w:t>
      </w:r>
    </w:p>
    <w:p>
      <w:pPr>
        <w:pStyle w:val="1"/>
        <w:jc w:val="both"/>
      </w:pPr>
      <w:r>
        <w:rPr>
          <w:sz w:val="20"/>
        </w:rPr>
        <w:t xml:space="preserve">амбулаторной  карты  в  целях предоставления органами исполнительной власти</w:t>
      </w:r>
    </w:p>
    <w:p>
      <w:pPr>
        <w:pStyle w:val="1"/>
        <w:jc w:val="both"/>
      </w:pPr>
      <w:r>
        <w:rPr>
          <w:sz w:val="20"/>
        </w:rPr>
        <w:t xml:space="preserve">Ставропольского края государственных услуг.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25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w:history="0" w:anchor="P91" w:tooltip="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">
        <w:r>
          <w:rPr>
            <w:sz w:val="20"/>
            <w:color w:val="0000ff"/>
          </w:rPr>
          <w:t xml:space="preserve">&lt;***&gt;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6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14.12.2011 N 493-п)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силу. - </w:t>
      </w:r>
      <w:hyperlink w:history="0" r:id="rId27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11.11.2021 N 576-п.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9 - 10. Утратили силу. - </w:t>
      </w:r>
      <w:hyperlink w:history="0" r:id="rId28" w:tooltip="Постановление Правительства Ставропольского края от 07.06.2023 N 354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07.06.2023 N 354-п.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Выдача письменного согласования общероссийской спортивной федерации на государственную аккредитацию региональной спортивной федерации.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29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14.12.2011 N 493-п; в ред. </w:t>
      </w:r>
      <w:hyperlink w:history="0" r:id="rId30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Утратил силу. - </w:t>
      </w:r>
      <w:hyperlink w:history="0" r:id="rId31" w:tooltip="Постановление Правительства Ставропольского края от 07.06.2023 N 354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07.06.2023 N 354-п.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Проведение государственной историко-культурной экспертизы </w:t>
      </w:r>
      <w:hyperlink w:history="0" w:anchor="P89" w:tooltip="&lt;**&gt; Услуги, оказываемые за счет средств заявителя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32" w:tooltip="Постановление Правительства Ставропольского края от 04.09.2012 N 330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04.09.2012 N 330-п; в ред. </w:t>
      </w:r>
      <w:hyperlink w:history="0" r:id="rId33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Техническое освидетельствование аттракциона с выдачей акта оценки технического состояния аттракциона (технического освидетельствования), подтверждающего соответствие аттракциона перечню требований к техническому состоянию и эксплуатации аттракционов </w:t>
      </w:r>
      <w:hyperlink w:history="0" w:anchor="P87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34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Обследование аттракциона с выдачей заключения, содержащего условия и возможный срок продления эксплуатации аттракциона </w:t>
      </w:r>
      <w:hyperlink w:history="0" w:anchor="P87" w:tooltip="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35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Проведение комплексного психолого-медико-педагогического обследования с выдачей заключения.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36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Утратил силу. - </w:t>
      </w:r>
      <w:hyperlink w:history="0" r:id="rId37" w:tooltip="Постановление Правительства Ставропольского края от 07.06.2023 N 354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07.06.2023 N 354-п.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Оформление электронных паспортов самоходных машин и других видов техники и внесение в них изменений </w:t>
      </w:r>
      <w:hyperlink w:history="0" w:anchor="P91" w:tooltip="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">
        <w:r>
          <w:rPr>
            <w:sz w:val="20"/>
            <w:color w:val="0000ff"/>
          </w:rPr>
          <w:t xml:space="preserve">&lt;***&gt;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8" w:tooltip="Постановление Правительства Ставропольского края от 04.08.2022 N 446-п &quot;О внесении изменения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04.08.2022 N 446-п)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39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Услуги, оказываемые за счет средств заявителя.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0" w:tooltip="Постановление Правительства Ставропольского края от 11.11.2021 N 576-п &quot;О внесении изменений в постановление Правительства Ставропольского края от 24 июня 2011 г. N 250-п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11.11.2021 N 576-п)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Ставропольского края от 14.12.2011 N 493-п &quot;О внесении изменений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14.12.2011 N 493-п)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24.06.2011 N 250-п</w:t>
            <w:br/>
            <w:t>(ред. от 07.06.2023)</w:t>
            <w:br/>
            <w:t>"Об утверждении Перечня услу...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42224&amp;dst=100005" TargetMode = "External"/>
	<Relationship Id="rId8" Type="http://schemas.openxmlformats.org/officeDocument/2006/relationships/hyperlink" Target="https://login.consultant.ru/link/?req=doc&amp;base=RLAW077&amp;n=51033&amp;dst=100005" TargetMode = "External"/>
	<Relationship Id="rId9" Type="http://schemas.openxmlformats.org/officeDocument/2006/relationships/hyperlink" Target="https://login.consultant.ru/link/?req=doc&amp;base=RLAW077&amp;n=182844&amp;dst=100005" TargetMode = "External"/>
	<Relationship Id="rId10" Type="http://schemas.openxmlformats.org/officeDocument/2006/relationships/hyperlink" Target="https://login.consultant.ru/link/?req=doc&amp;base=RLAW077&amp;n=194123&amp;dst=100005" TargetMode = "External"/>
	<Relationship Id="rId11" Type="http://schemas.openxmlformats.org/officeDocument/2006/relationships/hyperlink" Target="https://login.consultant.ru/link/?req=doc&amp;base=RLAW077&amp;n=207991&amp;dst=100005" TargetMode = "External"/>
	<Relationship Id="rId12" Type="http://schemas.openxmlformats.org/officeDocument/2006/relationships/hyperlink" Target="https://login.consultant.ru/link/?req=doc&amp;base=LAW&amp;n=465798&amp;dst=100058" TargetMode = "External"/>
	<Relationship Id="rId13" Type="http://schemas.openxmlformats.org/officeDocument/2006/relationships/hyperlink" Target="https://login.consultant.ru/link/?req=doc&amp;base=RLAW077&amp;n=182844&amp;dst=100011" TargetMode = "External"/>
	<Relationship Id="rId14" Type="http://schemas.openxmlformats.org/officeDocument/2006/relationships/hyperlink" Target="https://login.consultant.ru/link/?req=doc&amp;base=RLAW077&amp;n=42224&amp;dst=100005" TargetMode = "External"/>
	<Relationship Id="rId15" Type="http://schemas.openxmlformats.org/officeDocument/2006/relationships/hyperlink" Target="https://login.consultant.ru/link/?req=doc&amp;base=RLAW077&amp;n=51033&amp;dst=100005" TargetMode = "External"/>
	<Relationship Id="rId16" Type="http://schemas.openxmlformats.org/officeDocument/2006/relationships/hyperlink" Target="https://login.consultant.ru/link/?req=doc&amp;base=RLAW077&amp;n=182844&amp;dst=100012" TargetMode = "External"/>
	<Relationship Id="rId17" Type="http://schemas.openxmlformats.org/officeDocument/2006/relationships/hyperlink" Target="https://login.consultant.ru/link/?req=doc&amp;base=RLAW077&amp;n=194123&amp;dst=100005" TargetMode = "External"/>
	<Relationship Id="rId18" Type="http://schemas.openxmlformats.org/officeDocument/2006/relationships/hyperlink" Target="https://login.consultant.ru/link/?req=doc&amp;base=RLAW077&amp;n=207991&amp;dst=100005" TargetMode = "External"/>
	<Relationship Id="rId19" Type="http://schemas.openxmlformats.org/officeDocument/2006/relationships/hyperlink" Target="https://login.consultant.ru/link/?req=doc&amp;base=RLAW077&amp;n=182844&amp;dst=100014" TargetMode = "External"/>
	<Relationship Id="rId20" Type="http://schemas.openxmlformats.org/officeDocument/2006/relationships/hyperlink" Target="https://login.consultant.ru/link/?req=doc&amp;base=RLAW077&amp;n=42224&amp;dst=100011" TargetMode = "External"/>
	<Relationship Id="rId21" Type="http://schemas.openxmlformats.org/officeDocument/2006/relationships/hyperlink" Target="https://login.consultant.ru/link/?req=doc&amp;base=RLAW077&amp;n=42224&amp;dst=100012" TargetMode = "External"/>
	<Relationship Id="rId22" Type="http://schemas.openxmlformats.org/officeDocument/2006/relationships/hyperlink" Target="https://login.consultant.ru/link/?req=doc&amp;base=RLAW077&amp;n=182844&amp;dst=100015" TargetMode = "External"/>
	<Relationship Id="rId23" Type="http://schemas.openxmlformats.org/officeDocument/2006/relationships/hyperlink" Target="https://login.consultant.ru/link/?req=doc&amp;base=RLAW077&amp;n=182844&amp;dst=100016" TargetMode = "External"/>
	<Relationship Id="rId24" Type="http://schemas.openxmlformats.org/officeDocument/2006/relationships/hyperlink" Target="https://login.consultant.ru/link/?req=doc&amp;base=RLAW077&amp;n=182844&amp;dst=100017" TargetMode = "External"/>
	<Relationship Id="rId25" Type="http://schemas.openxmlformats.org/officeDocument/2006/relationships/hyperlink" Target="https://login.consultant.ru/link/?req=doc&amp;base=RLAW077&amp;n=182844&amp;dst=100019" TargetMode = "External"/>
	<Relationship Id="rId26" Type="http://schemas.openxmlformats.org/officeDocument/2006/relationships/hyperlink" Target="https://login.consultant.ru/link/?req=doc&amp;base=RLAW077&amp;n=42224&amp;dst=100015" TargetMode = "External"/>
	<Relationship Id="rId27" Type="http://schemas.openxmlformats.org/officeDocument/2006/relationships/hyperlink" Target="https://login.consultant.ru/link/?req=doc&amp;base=RLAW077&amp;n=182844&amp;dst=100021" TargetMode = "External"/>
	<Relationship Id="rId28" Type="http://schemas.openxmlformats.org/officeDocument/2006/relationships/hyperlink" Target="https://login.consultant.ru/link/?req=doc&amp;base=RLAW077&amp;n=207991&amp;dst=100005" TargetMode = "External"/>
	<Relationship Id="rId29" Type="http://schemas.openxmlformats.org/officeDocument/2006/relationships/hyperlink" Target="https://login.consultant.ru/link/?req=doc&amp;base=RLAW077&amp;n=42224&amp;dst=100020" TargetMode = "External"/>
	<Relationship Id="rId30" Type="http://schemas.openxmlformats.org/officeDocument/2006/relationships/hyperlink" Target="https://login.consultant.ru/link/?req=doc&amp;base=RLAW077&amp;n=182844&amp;dst=100026" TargetMode = "External"/>
	<Relationship Id="rId31" Type="http://schemas.openxmlformats.org/officeDocument/2006/relationships/hyperlink" Target="https://login.consultant.ru/link/?req=doc&amp;base=RLAW077&amp;n=207991&amp;dst=100005" TargetMode = "External"/>
	<Relationship Id="rId32" Type="http://schemas.openxmlformats.org/officeDocument/2006/relationships/hyperlink" Target="https://login.consultant.ru/link/?req=doc&amp;base=RLAW077&amp;n=51033&amp;dst=100005" TargetMode = "External"/>
	<Relationship Id="rId33" Type="http://schemas.openxmlformats.org/officeDocument/2006/relationships/hyperlink" Target="https://login.consultant.ru/link/?req=doc&amp;base=RLAW077&amp;n=182844&amp;dst=100029" TargetMode = "External"/>
	<Relationship Id="rId34" Type="http://schemas.openxmlformats.org/officeDocument/2006/relationships/hyperlink" Target="https://login.consultant.ru/link/?req=doc&amp;base=RLAW077&amp;n=182844&amp;dst=100030" TargetMode = "External"/>
	<Relationship Id="rId35" Type="http://schemas.openxmlformats.org/officeDocument/2006/relationships/hyperlink" Target="https://login.consultant.ru/link/?req=doc&amp;base=RLAW077&amp;n=182844&amp;dst=100032" TargetMode = "External"/>
	<Relationship Id="rId36" Type="http://schemas.openxmlformats.org/officeDocument/2006/relationships/hyperlink" Target="https://login.consultant.ru/link/?req=doc&amp;base=RLAW077&amp;n=182844&amp;dst=100033" TargetMode = "External"/>
	<Relationship Id="rId37" Type="http://schemas.openxmlformats.org/officeDocument/2006/relationships/hyperlink" Target="https://login.consultant.ru/link/?req=doc&amp;base=RLAW077&amp;n=207991&amp;dst=100005" TargetMode = "External"/>
	<Relationship Id="rId38" Type="http://schemas.openxmlformats.org/officeDocument/2006/relationships/hyperlink" Target="https://login.consultant.ru/link/?req=doc&amp;base=RLAW077&amp;n=194123&amp;dst=100005" TargetMode = "External"/>
	<Relationship Id="rId39" Type="http://schemas.openxmlformats.org/officeDocument/2006/relationships/hyperlink" Target="https://login.consultant.ru/link/?req=doc&amp;base=RLAW077&amp;n=182844&amp;dst=100035" TargetMode = "External"/>
	<Relationship Id="rId40" Type="http://schemas.openxmlformats.org/officeDocument/2006/relationships/hyperlink" Target="https://login.consultant.ru/link/?req=doc&amp;base=RLAW077&amp;n=182844&amp;dst=100035" TargetMode = "External"/>
	<Relationship Id="rId41" Type="http://schemas.openxmlformats.org/officeDocument/2006/relationships/hyperlink" Target="https://login.consultant.ru/link/?req=doc&amp;base=RLAW077&amp;n=42224&amp;dst=10002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24.06.2011 N 250-п
(ред. от 07.06.2023)
"Об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услуг"</dc:title>
  <dcterms:created xsi:type="dcterms:W3CDTF">2024-04-01T11:49:07Z</dcterms:created>
</cp:coreProperties>
</file>