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0C" w:rsidRDefault="002D780C" w:rsidP="002D780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D780C" w:rsidRDefault="002D780C" w:rsidP="002D780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D780C" w:rsidRDefault="002D780C" w:rsidP="002D780C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2D780C" w:rsidRDefault="002D780C" w:rsidP="002D780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D780C" w:rsidRDefault="002D780C" w:rsidP="002D7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80C" w:rsidRPr="00EC6783" w:rsidRDefault="008B466E" w:rsidP="002D7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2D780C" w:rsidRPr="00EC6783">
        <w:rPr>
          <w:rFonts w:ascii="Times New Roman" w:hAnsi="Times New Roman"/>
          <w:sz w:val="28"/>
          <w:szCs w:val="28"/>
        </w:rPr>
        <w:t xml:space="preserve"> 20</w:t>
      </w:r>
      <w:r w:rsidR="002D780C">
        <w:rPr>
          <w:rFonts w:ascii="Times New Roman" w:hAnsi="Times New Roman"/>
          <w:sz w:val="28"/>
          <w:szCs w:val="28"/>
        </w:rPr>
        <w:t>24</w:t>
      </w:r>
      <w:r w:rsidR="002D780C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D780C">
        <w:rPr>
          <w:rFonts w:ascii="Times New Roman" w:hAnsi="Times New Roman"/>
          <w:sz w:val="28"/>
          <w:szCs w:val="28"/>
        </w:rPr>
        <w:t xml:space="preserve"> </w:t>
      </w:r>
      <w:r w:rsidR="002D780C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 w:rsidR="00AE4D33">
        <w:rPr>
          <w:rFonts w:ascii="Times New Roman" w:hAnsi="Times New Roman"/>
          <w:sz w:val="28"/>
          <w:szCs w:val="28"/>
        </w:rPr>
        <w:t>915</w:t>
      </w:r>
    </w:p>
    <w:p w:rsidR="001B0727" w:rsidRDefault="001B0727" w:rsidP="002D780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626CDD">
      <w:pPr>
        <w:pStyle w:val="headertext"/>
        <w:widowControl w:val="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администрацией Георгиевского </w:t>
      </w:r>
      <w:r w:rsidR="0094243D">
        <w:rPr>
          <w:rStyle w:val="ab"/>
          <w:bCs/>
          <w:color w:val="auto"/>
          <w:sz w:val="28"/>
          <w:szCs w:val="28"/>
        </w:rPr>
        <w:t xml:space="preserve">муниципального </w:t>
      </w:r>
      <w:r w:rsidR="0000772B">
        <w:rPr>
          <w:rStyle w:val="ab"/>
          <w:bCs/>
          <w:color w:val="auto"/>
          <w:sz w:val="28"/>
          <w:szCs w:val="28"/>
        </w:rPr>
        <w:t>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 xml:space="preserve">Ставропольского края, </w:t>
      </w:r>
      <w:r w:rsidR="005D20A4" w:rsidRPr="009B11F1">
        <w:rPr>
          <w:rStyle w:val="ab"/>
          <w:bCs/>
          <w:color w:val="auto"/>
          <w:sz w:val="28"/>
          <w:szCs w:val="28"/>
        </w:rPr>
        <w:t>подведомствен</w:t>
      </w:r>
      <w:r w:rsidR="009B11F1">
        <w:rPr>
          <w:rStyle w:val="ab"/>
          <w:bCs/>
          <w:color w:val="auto"/>
          <w:sz w:val="28"/>
          <w:szCs w:val="28"/>
        </w:rPr>
        <w:t>ными ей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 м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ниципальными казенными, бюджетными учреждениями Георгиевского </w:t>
      </w:r>
      <w:r w:rsidR="0094243D">
        <w:rPr>
          <w:rStyle w:val="ab"/>
          <w:bCs/>
          <w:color w:val="auto"/>
          <w:sz w:val="28"/>
          <w:szCs w:val="28"/>
        </w:rPr>
        <w:t>м</w:t>
      </w:r>
      <w:r w:rsidR="0094243D">
        <w:rPr>
          <w:rStyle w:val="ab"/>
          <w:bCs/>
          <w:color w:val="auto"/>
          <w:sz w:val="28"/>
          <w:szCs w:val="28"/>
        </w:rPr>
        <w:t>у</w:t>
      </w:r>
      <w:r w:rsidR="0094243D">
        <w:rPr>
          <w:rStyle w:val="ab"/>
          <w:bCs/>
          <w:color w:val="auto"/>
          <w:sz w:val="28"/>
          <w:szCs w:val="28"/>
        </w:rPr>
        <w:t>ниц</w:t>
      </w:r>
      <w:r w:rsidR="00394CC5">
        <w:rPr>
          <w:rStyle w:val="ab"/>
          <w:bCs/>
          <w:color w:val="auto"/>
          <w:sz w:val="28"/>
          <w:szCs w:val="28"/>
        </w:rPr>
        <w:t>и</w:t>
      </w:r>
      <w:r w:rsidR="0094243D">
        <w:rPr>
          <w:rStyle w:val="ab"/>
          <w:bCs/>
          <w:color w:val="auto"/>
          <w:sz w:val="28"/>
          <w:szCs w:val="28"/>
        </w:rPr>
        <w:t xml:space="preserve">пального </w:t>
      </w:r>
      <w:r w:rsidR="005D20A4" w:rsidRPr="009B11F1">
        <w:rPr>
          <w:rStyle w:val="ab"/>
          <w:bCs/>
          <w:color w:val="auto"/>
          <w:sz w:val="28"/>
          <w:szCs w:val="28"/>
        </w:rPr>
        <w:t>округа</w:t>
      </w:r>
      <w:r w:rsidR="00EB030C">
        <w:rPr>
          <w:rStyle w:val="ab"/>
          <w:bCs/>
          <w:color w:val="auto"/>
          <w:sz w:val="28"/>
          <w:szCs w:val="28"/>
        </w:rPr>
        <w:t xml:space="preserve"> Ставропольского края</w:t>
      </w:r>
      <w:r w:rsidR="005D20A4" w:rsidRPr="009B11F1">
        <w:rPr>
          <w:sz w:val="28"/>
          <w:szCs w:val="28"/>
        </w:rPr>
        <w:t xml:space="preserve">, муниципальными унитарными предприятиями 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Георгиевского </w:t>
      </w:r>
      <w:r w:rsidR="0094243D">
        <w:rPr>
          <w:rStyle w:val="ab"/>
          <w:bCs/>
          <w:color w:val="auto"/>
          <w:sz w:val="28"/>
          <w:szCs w:val="28"/>
        </w:rPr>
        <w:t xml:space="preserve">муниципального 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округа </w:t>
      </w:r>
      <w:r w:rsidR="00EB030C">
        <w:rPr>
          <w:rStyle w:val="ab"/>
          <w:bCs/>
          <w:color w:val="auto"/>
          <w:sz w:val="28"/>
          <w:szCs w:val="28"/>
        </w:rPr>
        <w:t xml:space="preserve">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A97ED2" w:rsidRDefault="00A97ED2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P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26B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статьёй 19</w:t>
        </w:r>
      </w:hyperlink>
      <w:r w:rsidRPr="00C26B2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на основании Устава Георгиевского </w:t>
      </w:r>
      <w:r w:rsidR="00911A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6B2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администрация Георгиевского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6B2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C26B2C" w:rsidRDefault="00C26B2C" w:rsidP="00C26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626C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Pr="00D61AB1" w:rsidRDefault="001B0727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C26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администрацией </w:t>
      </w:r>
      <w:proofErr w:type="spellStart"/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Георгиев</w:t>
      </w:r>
      <w:r w:rsidR="002D780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</w:t>
      </w:r>
      <w:proofErr w:type="spellEnd"/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округа Ставропольского края, подведомственными ей муниципальными казенными, бюджетными учреждениями Георгиевского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округа</w:t>
      </w:r>
      <w:r w:rsidR="00E172DE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00772B" w:rsidRPr="0000772B">
        <w:rPr>
          <w:rFonts w:ascii="Times New Roman" w:hAnsi="Times New Roman" w:cs="Times New Roman"/>
          <w:sz w:val="28"/>
          <w:szCs w:val="28"/>
        </w:rPr>
        <w:t>, муниципальными унитарны</w:t>
      </w:r>
      <w:r w:rsidR="002D780C">
        <w:rPr>
          <w:rFonts w:ascii="Times New Roman" w:hAnsi="Times New Roman" w:cs="Times New Roman"/>
          <w:sz w:val="28"/>
          <w:szCs w:val="28"/>
        </w:rPr>
        <w:t>-</w:t>
      </w:r>
      <w:r w:rsidR="0000772B" w:rsidRPr="0000772B">
        <w:rPr>
          <w:rFonts w:ascii="Times New Roman" w:hAnsi="Times New Roman" w:cs="Times New Roman"/>
          <w:sz w:val="28"/>
          <w:szCs w:val="28"/>
        </w:rPr>
        <w:t xml:space="preserve">ми предприятиями 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Георгиевского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округа </w:t>
      </w:r>
      <w:r w:rsidR="0087412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края 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7B68F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товаров, работ, услуг, их потребительские свойства (в том числе качество) и иные характеристики</w:t>
      </w:r>
      <w:proofErr w:type="gramEnd"/>
      <w:r w:rsidRPr="007B68FF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 к ним (далее - перечень) согласно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</w:p>
    <w:p w:rsidR="00353F59" w:rsidRDefault="00353F59" w:rsidP="009C2874">
      <w:pPr>
        <w:pStyle w:val="a5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353F59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 w:rsidRPr="00353F59">
        <w:rPr>
          <w:rFonts w:ascii="Times New Roman" w:hAnsi="Times New Roman"/>
          <w:sz w:val="28"/>
          <w:szCs w:val="28"/>
        </w:rPr>
        <w:t xml:space="preserve">Комитету по муниципальным закупкам администрации </w:t>
      </w:r>
      <w:proofErr w:type="spellStart"/>
      <w:proofErr w:type="gramStart"/>
      <w:r w:rsidRPr="00353F59">
        <w:rPr>
          <w:rFonts w:ascii="Times New Roman" w:hAnsi="Times New Roman"/>
          <w:sz w:val="28"/>
          <w:szCs w:val="28"/>
        </w:rPr>
        <w:t>Георгиев</w:t>
      </w:r>
      <w:r w:rsidR="002D780C">
        <w:rPr>
          <w:rFonts w:ascii="Times New Roman" w:hAnsi="Times New Roman"/>
          <w:sz w:val="28"/>
          <w:szCs w:val="28"/>
        </w:rPr>
        <w:t>-</w:t>
      </w:r>
      <w:r w:rsidRPr="00353F59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Pr="00353F59">
        <w:rPr>
          <w:rFonts w:ascii="Times New Roman" w:hAnsi="Times New Roman"/>
          <w:sz w:val="28"/>
          <w:szCs w:val="28"/>
        </w:rPr>
        <w:t xml:space="preserve">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>Ставропольского края разместить настоящее постановление в течение 7 рабочих дней со дня его принятия в единой информационной системе в сфере закупок.</w:t>
      </w:r>
    </w:p>
    <w:p w:rsidR="001B0727" w:rsidRPr="00353F59" w:rsidRDefault="001B0727" w:rsidP="009C2874">
      <w:pPr>
        <w:pStyle w:val="a5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7894" w:rsidRPr="00766029" w:rsidRDefault="00766029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66029">
        <w:rPr>
          <w:rStyle w:val="ab"/>
          <w:rFonts w:ascii="Times New Roman" w:hAnsi="Times New Roman"/>
          <w:color w:val="auto"/>
          <w:sz w:val="28"/>
          <w:szCs w:val="28"/>
        </w:rPr>
        <w:t xml:space="preserve">Настоящее постановление не применяется в отношении помощников </w:t>
      </w:r>
      <w:r w:rsidRPr="00766029">
        <w:rPr>
          <w:rStyle w:val="ab"/>
          <w:rFonts w:ascii="Times New Roman" w:hAnsi="Times New Roman"/>
          <w:color w:val="auto"/>
          <w:sz w:val="28"/>
          <w:szCs w:val="28"/>
        </w:rPr>
        <w:lastRenderedPageBreak/>
        <w:t xml:space="preserve">депутатов Думы Ставропольского края, принимаемых на работу Главой Георгиевского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="00911AEB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color w:val="auto"/>
          <w:sz w:val="28"/>
          <w:szCs w:val="28"/>
        </w:rPr>
        <w:t xml:space="preserve">округа Ставропольского края, </w:t>
      </w:r>
      <w:r w:rsidR="001B0727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труктурных подразделений</w:t>
      </w:r>
      <w:r w:rsidR="001B0727" w:rsidRPr="00766029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911AEB">
        <w:rPr>
          <w:rFonts w:ascii="Times New Roman" w:hAnsi="Times New Roman" w:cs="Times New Roman"/>
          <w:sz w:val="28"/>
          <w:szCs w:val="28"/>
        </w:rPr>
        <w:t>муниципального</w:t>
      </w:r>
      <w:r w:rsidR="00D2674E" w:rsidRPr="0076602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B0727" w:rsidRPr="00766029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 наделенных</w:t>
      </w:r>
      <w:r w:rsidR="001B0727" w:rsidRPr="00766029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 w:rsidR="004C6F69" w:rsidRPr="00766029">
        <w:rPr>
          <w:rFonts w:ascii="Times New Roman" w:hAnsi="Times New Roman" w:cs="Times New Roman"/>
          <w:sz w:val="28"/>
          <w:szCs w:val="28"/>
        </w:rPr>
        <w:t>,</w:t>
      </w:r>
      <w:r w:rsidR="00CF37E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и подведомственных</w:t>
      </w:r>
      <w:r w:rsidR="001B0727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им </w:t>
      </w:r>
      <w:r w:rsidR="00CF37E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муниципальных казенных, бюджетных учреждений</w:t>
      </w:r>
      <w:r w:rsidR="00437894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</w:t>
      </w:r>
      <w:r w:rsidR="00650BE9">
        <w:rPr>
          <w:rFonts w:ascii="Times New Roman" w:hAnsi="Times New Roman" w:cs="Times New Roman"/>
          <w:sz w:val="28"/>
          <w:szCs w:val="28"/>
        </w:rPr>
        <w:t>муниципального</w:t>
      </w:r>
      <w:r w:rsidR="00650BE9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37894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округа</w:t>
      </w:r>
      <w:r w:rsidR="002B22F2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CF3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7EA">
        <w:rPr>
          <w:rFonts w:ascii="Times New Roman" w:hAnsi="Times New Roman" w:cs="Times New Roman"/>
          <w:sz w:val="28"/>
          <w:szCs w:val="28"/>
        </w:rPr>
        <w:t>муници</w:t>
      </w:r>
      <w:r w:rsidR="002D780C">
        <w:rPr>
          <w:rFonts w:ascii="Times New Roman" w:hAnsi="Times New Roman" w:cs="Times New Roman"/>
          <w:sz w:val="28"/>
          <w:szCs w:val="28"/>
        </w:rPr>
        <w:t>-</w:t>
      </w:r>
      <w:r w:rsidR="00CF37EA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CF37EA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437894" w:rsidRPr="00766029">
        <w:rPr>
          <w:rFonts w:ascii="Times New Roman" w:hAnsi="Times New Roman" w:cs="Times New Roman"/>
          <w:sz w:val="28"/>
          <w:szCs w:val="28"/>
        </w:rPr>
        <w:t xml:space="preserve"> </w:t>
      </w:r>
      <w:r w:rsidR="00437894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Георгиевского </w:t>
      </w:r>
      <w:r w:rsidR="00650BE9">
        <w:rPr>
          <w:rFonts w:ascii="Times New Roman" w:hAnsi="Times New Roman" w:cs="Times New Roman"/>
          <w:sz w:val="28"/>
          <w:szCs w:val="28"/>
        </w:rPr>
        <w:t>муниципального</w:t>
      </w:r>
      <w:r w:rsidR="000D49F6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округа</w:t>
      </w:r>
      <w:r w:rsidR="00B177DA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Ставропольского края</w:t>
      </w:r>
      <w:r w:rsidR="00D2674E" w:rsidRPr="0076602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417A95" w:rsidRPr="00417A95" w:rsidRDefault="00417A95" w:rsidP="009C2874">
      <w:pPr>
        <w:pStyle w:val="a5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385CA9" w:rsidRPr="00385CA9" w:rsidRDefault="00385CA9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CA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44115">
        <w:rPr>
          <w:rFonts w:ascii="Times New Roman" w:hAnsi="Times New Roman" w:cs="Times New Roman"/>
          <w:sz w:val="28"/>
          <w:szCs w:val="28"/>
        </w:rPr>
        <w:t>и</w:t>
      </w:r>
      <w:r w:rsidRPr="00385CA9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Георгиевского городского округа Ставропольского края: </w:t>
      </w:r>
    </w:p>
    <w:p w:rsidR="00CA0FB6" w:rsidRDefault="00706F54" w:rsidP="00706F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800 «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закупа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администрацией Георгиевско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Ставропольског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края, подведомственными ей му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казенными, бюджетным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 Георгиевского го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края, муниципальными унитарными предприятиями Георгиевского городского округа Ставропольского края отдельным видам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предельных цен то</w:t>
      </w:r>
      <w:r w:rsidR="00CA0FB6" w:rsidRPr="00C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A66" w:rsidRDefault="00E84A66" w:rsidP="00E84A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октября 2021 г. № 3260 «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строку 3 приложения к постановлению администрации Георгиевского городского округа Ставропольского края от 24 марта 2021 г. № 800 «Об установлении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закупаемым админи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Георгиевского городского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края, подве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домственными ей муниципальными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азенными, бюджетными учреждения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Георгиевского городского округа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края, муниципаль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унитарными предприятиями Георгиевского городского округа Ставропольского края отдельным видам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оваров, работ, услуг (в том чис</w:t>
      </w:r>
      <w:r w:rsidRPr="00E84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предельных цен товаров, работ, услуг)»</w:t>
      </w:r>
      <w:r w:rsidR="003B50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DB7" w:rsidRDefault="00EB1DB7" w:rsidP="00EB1D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4430 «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строку 3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 к постановлению админи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Ставропольского края от 24 марта 2021 г. № 800 «Об 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закупаемым админи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Георгиевского городского округа Ставропольског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края, подве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домственными ей муниципальными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азенными, бюджетными учреждения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Георгиевского городского округа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края, муниципаль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унитарными предприятиями Георгиевского городского округа Ставропольского края отдельным видам товаров,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 (в том чис</w:t>
      </w:r>
      <w:r w:rsidRP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предельных цен товаров, работ, услуг)»</w:t>
      </w:r>
      <w:r w:rsidR="00C01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DB7" w:rsidRDefault="00EB1DB7" w:rsidP="00E84A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54" w:rsidRDefault="00706F54" w:rsidP="00706F5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706F5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30BB3" w:rsidRDefault="00D30BB3" w:rsidP="00D30BB3">
      <w:pPr>
        <w:pStyle w:val="a5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0BB3" w:rsidRDefault="00D30BB3" w:rsidP="00D30BB3">
      <w:pPr>
        <w:pStyle w:val="a5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0BB3" w:rsidRDefault="00D30BB3" w:rsidP="00D30BB3">
      <w:pPr>
        <w:pStyle w:val="a5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0BB3" w:rsidRPr="00706F54" w:rsidRDefault="00D30BB3" w:rsidP="00D30BB3">
      <w:pPr>
        <w:pStyle w:val="a5"/>
        <w:widowControl w:val="0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6F54" w:rsidRDefault="00706F54" w:rsidP="009C28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2C" w:rsidRPr="00D61AB1" w:rsidRDefault="00C26B2C" w:rsidP="009C287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принятия.</w:t>
      </w:r>
    </w:p>
    <w:p w:rsidR="00C26B2C" w:rsidRPr="000955D4" w:rsidRDefault="00C26B2C" w:rsidP="0062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2C" w:rsidRDefault="00C26B2C" w:rsidP="0062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0C" w:rsidRPr="000955D4" w:rsidRDefault="002D780C" w:rsidP="0062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0C" w:rsidRPr="006A3A5F" w:rsidRDefault="002D780C" w:rsidP="002D780C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6A3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3A5F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2D780C" w:rsidRPr="006A3A5F" w:rsidRDefault="002D780C" w:rsidP="002D780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:rsidR="002D780C" w:rsidRPr="006A3A5F" w:rsidRDefault="002D780C" w:rsidP="002D780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650BE9" w:rsidRPr="00650BE9" w:rsidRDefault="00650BE9" w:rsidP="0065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9" w:rsidRPr="00650BE9" w:rsidRDefault="00650BE9" w:rsidP="0065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28" w:rsidRDefault="00C01328" w:rsidP="00650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DD" w:rsidRPr="002D024C" w:rsidRDefault="00626CDD" w:rsidP="00626C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8A" w:rsidRDefault="00221D8A" w:rsidP="00626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221D8A" w:rsidSect="00626CDD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426"/>
        <w:gridCol w:w="567"/>
        <w:gridCol w:w="462"/>
        <w:gridCol w:w="567"/>
        <w:gridCol w:w="849"/>
        <w:gridCol w:w="851"/>
        <w:gridCol w:w="817"/>
        <w:gridCol w:w="710"/>
        <w:gridCol w:w="710"/>
        <w:gridCol w:w="849"/>
        <w:gridCol w:w="634"/>
        <w:gridCol w:w="816"/>
        <w:gridCol w:w="992"/>
        <w:gridCol w:w="851"/>
        <w:gridCol w:w="992"/>
        <w:gridCol w:w="851"/>
        <w:gridCol w:w="850"/>
        <w:gridCol w:w="851"/>
        <w:gridCol w:w="567"/>
        <w:gridCol w:w="389"/>
      </w:tblGrid>
      <w:tr w:rsidR="005A1C33" w:rsidRPr="00752B60" w:rsidTr="000B183D">
        <w:trPr>
          <w:jc w:val="center"/>
        </w:trPr>
        <w:tc>
          <w:tcPr>
            <w:tcW w:w="150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3"/>
          <w:p w:rsidR="00CA49E4" w:rsidRPr="00857964" w:rsidRDefault="00733D9C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A49E4" w:rsidRPr="00857964" w:rsidRDefault="00CA49E4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49E4" w:rsidRPr="00857964" w:rsidRDefault="00733D9C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A49E4" w:rsidRPr="0085796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A49E4"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A49E4" w:rsidRPr="00857964" w:rsidRDefault="00CA49E4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 xml:space="preserve">Георгиевского </w:t>
            </w:r>
            <w:r w:rsidR="00C0132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CA49E4" w:rsidRPr="00857964" w:rsidRDefault="00CA49E4" w:rsidP="00CA49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2D780C" w:rsidRPr="00857964" w:rsidRDefault="002D780C" w:rsidP="002D78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F4175">
              <w:rPr>
                <w:rFonts w:ascii="Times New Roman" w:hAnsi="Times New Roman"/>
                <w:sz w:val="28"/>
                <w:szCs w:val="28"/>
              </w:rPr>
              <w:t xml:space="preserve">29 марта 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AE4D33">
              <w:rPr>
                <w:rFonts w:ascii="Times New Roman" w:hAnsi="Times New Roman"/>
                <w:sz w:val="28"/>
                <w:szCs w:val="28"/>
              </w:rPr>
              <w:t>915</w:t>
            </w:r>
            <w:bookmarkStart w:id="4" w:name="_GoBack"/>
            <w:bookmarkEnd w:id="4"/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Default="005A1C33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CA49E4" w:rsidRDefault="00CA49E4" w:rsidP="00CA49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E4" w:rsidRPr="00752B60" w:rsidRDefault="00CA49E4" w:rsidP="00CA49E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0B183D">
        <w:trPr>
          <w:jc w:val="center"/>
        </w:trPr>
        <w:tc>
          <w:tcPr>
            <w:tcW w:w="494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6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ОКПД2</w:t>
            </w:r>
          </w:p>
        </w:tc>
        <w:tc>
          <w:tcPr>
            <w:tcW w:w="56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ного вида тов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1029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420" w:type="dxa"/>
            <w:gridSpan w:val="7"/>
            <w:vAlign w:val="center"/>
          </w:tcPr>
          <w:p w:rsidR="007452BC" w:rsidRPr="00837203" w:rsidRDefault="00837203" w:rsidP="00C01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7203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  <w:r w:rsidR="007452BC" w:rsidRPr="00837203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утвержденные администрацией Георгиевского </w:t>
            </w:r>
            <w:r w:rsidR="00C01328" w:rsidRPr="00837203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C01328" w:rsidRPr="0083720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1328" w:rsidRPr="00837203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="007452BC" w:rsidRPr="00837203">
              <w:rPr>
                <w:rFonts w:ascii="Times New Roman" w:hAnsi="Times New Roman" w:cs="Times New Roman"/>
                <w:sz w:val="16"/>
                <w:szCs w:val="16"/>
              </w:rPr>
              <w:t>округа Ставропольского края</w:t>
            </w:r>
          </w:p>
        </w:tc>
        <w:tc>
          <w:tcPr>
            <w:tcW w:w="7159" w:type="dxa"/>
            <w:gridSpan w:val="9"/>
            <w:vAlign w:val="center"/>
          </w:tcPr>
          <w:p w:rsidR="007452BC" w:rsidRPr="00837203" w:rsidRDefault="007452BC" w:rsidP="00242A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  <w:r w:rsidR="00837203" w:rsidRPr="00837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2A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37203" w:rsidRPr="00837203">
              <w:rPr>
                <w:rFonts w:ascii="Times New Roman" w:hAnsi="Times New Roman" w:cs="Times New Roman"/>
                <w:sz w:val="16"/>
                <w:szCs w:val="16"/>
              </w:rPr>
              <w:t>в том числе предельные цены) отдельных видов товаров, работ, услуг</w:t>
            </w:r>
          </w:p>
        </w:tc>
      </w:tr>
      <w:tr w:rsidR="007452BC" w:rsidRPr="00752B60" w:rsidTr="000B183D">
        <w:trPr>
          <w:jc w:val="center"/>
        </w:trPr>
        <w:tc>
          <w:tcPr>
            <w:tcW w:w="494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16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</w:p>
        </w:tc>
        <w:tc>
          <w:tcPr>
            <w:tcW w:w="5387" w:type="dxa"/>
            <w:gridSpan w:val="6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 х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стики от 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C01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пал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C01328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га Ста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11EFA">
              <w:rPr>
                <w:rFonts w:ascii="Times New Roman" w:hAnsi="Times New Roman" w:cs="Times New Roman"/>
                <w:sz w:val="16"/>
                <w:szCs w:val="16"/>
              </w:rPr>
              <w:t xml:space="preserve">ского края </w:t>
            </w:r>
            <w:r w:rsidR="00E52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нальное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5848B2" w:rsidRPr="00752B60" w:rsidTr="000B183D">
        <w:trPr>
          <w:jc w:val="center"/>
        </w:trPr>
        <w:tc>
          <w:tcPr>
            <w:tcW w:w="494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816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(категория «руковод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тели»)</w:t>
            </w:r>
          </w:p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бюджетных учрежд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ний,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ятий</w:t>
            </w:r>
          </w:p>
        </w:tc>
        <w:tc>
          <w:tcPr>
            <w:tcW w:w="851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92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Align w:val="center"/>
          </w:tcPr>
          <w:p w:rsidR="007452BC" w:rsidRPr="00752B60" w:rsidRDefault="007452BC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должности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</w:p>
          <w:p w:rsidR="007452BC" w:rsidRPr="00752B60" w:rsidRDefault="007452BC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(за искл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чением помощн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 депут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тов), 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ципальных казенных, бюджетных учреждений 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ятий, не являющихся их руков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дителями</w:t>
            </w:r>
          </w:p>
        </w:tc>
        <w:tc>
          <w:tcPr>
            <w:tcW w:w="567" w:type="dxa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848B2" w:rsidRPr="00752B60" w:rsidTr="000B183D">
        <w:trPr>
          <w:trHeight w:val="53"/>
          <w:jc w:val="center"/>
        </w:trPr>
        <w:tc>
          <w:tcPr>
            <w:tcW w:w="494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16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5848B2" w:rsidRPr="00752B60" w:rsidTr="000B183D">
        <w:trPr>
          <w:trHeight w:val="279"/>
          <w:jc w:val="center"/>
        </w:trPr>
        <w:tc>
          <w:tcPr>
            <w:tcW w:w="15095" w:type="dxa"/>
            <w:gridSpan w:val="21"/>
            <w:vAlign w:val="center"/>
          </w:tcPr>
          <w:p w:rsidR="005848B2" w:rsidRPr="00752B60" w:rsidRDefault="005848B2" w:rsidP="005A1C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Георгиевского </w:t>
            </w:r>
            <w:r w:rsidR="008C0D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округа Ставропольского края, подведомственные администрации Георгиевского </w:t>
            </w:r>
            <w:r w:rsidR="008C0D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округа Ставропольского края</w:t>
            </w:r>
          </w:p>
          <w:p w:rsidR="005848B2" w:rsidRPr="00752B60" w:rsidRDefault="005848B2" w:rsidP="008C0D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муниципальные казенные, бюджетные учреждения, муниципальные унитарные предприятия Георгиевского </w:t>
            </w:r>
            <w:r w:rsidR="008C0D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муниципального</w:t>
            </w:r>
            <w:r w:rsidR="008C0D4A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округа Ставропольского края</w:t>
            </w:r>
          </w:p>
        </w:tc>
      </w:tr>
      <w:tr w:rsidR="005848B2" w:rsidRPr="00752B60" w:rsidTr="000B183D">
        <w:trPr>
          <w:jc w:val="center"/>
        </w:trPr>
        <w:tc>
          <w:tcPr>
            <w:tcW w:w="15095" w:type="dxa"/>
            <w:gridSpan w:val="21"/>
            <w:tcBorders>
              <w:bottom w:val="single" w:sz="4" w:space="0" w:color="auto"/>
            </w:tcBorders>
            <w:vAlign w:val="center"/>
          </w:tcPr>
          <w:p w:rsidR="005848B2" w:rsidRPr="0013740E" w:rsidRDefault="005848B2" w:rsidP="00677D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 xml:space="preserve">ками отдельным видам товаров, работ, услуг (в том числе предельных цен товаров, работ, услуг), утверждённым постановлением администрации Георгиевского </w:t>
            </w:r>
            <w:r w:rsidR="00677D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муниципального</w:t>
            </w:r>
            <w:r w:rsidR="00677DF4" w:rsidRPr="00137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>округа Ставропольского края</w:t>
            </w:r>
            <w:r w:rsidR="00593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387A" w:rsidRPr="0013740E">
              <w:rPr>
                <w:rFonts w:ascii="Times New Roman" w:hAnsi="Times New Roman" w:cs="Times New Roman"/>
                <w:sz w:val="16"/>
                <w:szCs w:val="16"/>
              </w:rPr>
              <w:t>от ________</w:t>
            </w:r>
            <w:r w:rsidRPr="0013740E">
              <w:rPr>
                <w:rFonts w:ascii="Times New Roman" w:hAnsi="Times New Roman" w:cs="Times New Roman"/>
                <w:sz w:val="16"/>
                <w:szCs w:val="16"/>
              </w:rPr>
              <w:t xml:space="preserve">№___ </w:t>
            </w:r>
          </w:p>
        </w:tc>
      </w:tr>
      <w:tr w:rsidR="00B960D4" w:rsidRPr="00752B60" w:rsidTr="000B183D">
        <w:trPr>
          <w:trHeight w:val="189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Pr="007A530A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 по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ма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сой не более 10 кг такие, как ноу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буки, планше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теры, ка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теры, в том числе 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щие фун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ции 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ного тел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ного апп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рата, эле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з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кни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ки и ан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ная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ная те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</w:p>
          <w:p w:rsidR="00B960D4" w:rsidRPr="007A530A" w:rsidRDefault="00B960D4" w:rsidP="00B960D4">
            <w:pPr>
              <w:pStyle w:val="2"/>
              <w:widowControl w:val="0"/>
              <w:ind w:left="0"/>
              <w:rPr>
                <w:sz w:val="16"/>
                <w:szCs w:val="16"/>
              </w:rPr>
            </w:pPr>
          </w:p>
          <w:p w:rsidR="00B960D4" w:rsidRPr="00752B60" w:rsidRDefault="00B960D4" w:rsidP="00B960D4">
            <w:pPr>
              <w:pStyle w:val="af5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ции: ноу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буки, планше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0D4" w:rsidRDefault="00B960D4" w:rsidP="00B960D4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17,3</w:t>
            </w:r>
          </w:p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12,9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28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352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более 9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более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39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F065BF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E5834">
              <w:rPr>
                <w:rFonts w:ascii="Times New Roman" w:hAnsi="Times New Roman" w:cs="Times New Roman"/>
                <w:sz w:val="16"/>
                <w:szCs w:val="16"/>
              </w:rPr>
              <w:t xml:space="preserve">: не более </w:t>
            </w:r>
            <w:r w:rsidR="009E5834" w:rsidRPr="009E5834">
              <w:rPr>
                <w:rFonts w:ascii="Times New Roman" w:hAnsi="Times New Roman" w:cs="Times New Roman"/>
                <w:sz w:val="16"/>
                <w:szCs w:val="16"/>
              </w:rPr>
              <w:t>16384</w:t>
            </w:r>
          </w:p>
          <w:p w:rsidR="00B960D4" w:rsidRPr="00752B60" w:rsidRDefault="00B960D4" w:rsidP="009E583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="009E5834" w:rsidRPr="009E5834">
              <w:rPr>
                <w:rFonts w:ascii="Times New Roman" w:hAnsi="Times New Roman" w:cs="Times New Roman"/>
                <w:sz w:val="16"/>
                <w:szCs w:val="16"/>
              </w:rPr>
              <w:t>8192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не более 1024, твердотельный (SSD) не более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A09" w:rsidRPr="00691A09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  <w:p w:rsidR="00B960D4" w:rsidRPr="00C800E2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</w:t>
            </w:r>
            <w:r w:rsidRPr="00C800E2">
              <w:rPr>
                <w:color w:val="333333"/>
                <w:sz w:val="16"/>
                <w:szCs w:val="16"/>
              </w:rPr>
              <w:t xml:space="preserve"> </w:t>
            </w:r>
            <w:r w:rsidRPr="00C800E2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C800E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встроенный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30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61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860CCA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B960D4" w:rsidRPr="001B6A88">
              <w:rPr>
                <w:rFonts w:ascii="Times New Roman" w:hAnsi="Times New Roman" w:cs="Times New Roman"/>
                <w:sz w:val="16"/>
                <w:szCs w:val="16"/>
              </w:rPr>
              <w:t xml:space="preserve"> 3G (UMTS)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дискретный или встроенный</w:t>
            </w:r>
          </w:p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не менее 2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 не менее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852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: допускается только операционная система и входящие в нее компоненты</w:t>
            </w:r>
          </w:p>
          <w:p w:rsidR="00B960D4" w:rsidRPr="00752B60" w:rsidRDefault="00B960D4" w:rsidP="00B960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A530A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допускается только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рационная система и предустановленные производителем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0D4" w:rsidRPr="00752B60" w:rsidTr="000B183D">
        <w:trPr>
          <w:trHeight w:val="265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1B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AB552B" w:rsidRPr="00752B60" w:rsidRDefault="00AB552B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B960D4" w:rsidRPr="00A52475" w:rsidRDefault="00B960D4" w:rsidP="00B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960D4" w:rsidRPr="00752B60" w:rsidRDefault="00CF1AE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96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960D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960D4" w:rsidRPr="00752B60" w:rsidRDefault="00B960D4" w:rsidP="00B960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0D4" w:rsidRPr="00752B60" w:rsidTr="000B183D">
        <w:trPr>
          <w:trHeight w:val="26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4" w:rsidRPr="00752B60" w:rsidRDefault="00B960D4" w:rsidP="00B960D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D4" w:rsidRPr="001B6A88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B6A88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960D4" w:rsidRPr="00A52475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AB552B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A52475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шетный компь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960D4" w:rsidRPr="00A52475" w:rsidRDefault="00B960D4" w:rsidP="008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475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тыс.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4" w:rsidRPr="00752B60" w:rsidRDefault="00B960D4" w:rsidP="00860C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A70" w:rsidRPr="00752B60" w:rsidRDefault="008F7A70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шины 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эле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ровые пр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чие, 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щие или не 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щие в одном ко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пусе одно или два из сл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ройств для авт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кой обр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ботки да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ных: зап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ющие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ства,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ства ввода, ус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ства выв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 xml:space="preserve">да. </w:t>
            </w:r>
          </w:p>
          <w:p w:rsidR="008F7A70" w:rsidRPr="00F57AF3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ции: ко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теры перс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 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ции выв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 xml:space="preserve">ный блок 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мон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801" w:rsidRDefault="00385801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ноблок/ систе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ный блок 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 мон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</w:t>
            </w:r>
            <w:r w:rsidRPr="008F7A7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тор)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моноблок/системный блок и монитор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trHeight w:val="58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9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27</w:t>
            </w:r>
          </w:p>
        </w:tc>
        <w:tc>
          <w:tcPr>
            <w:tcW w:w="4395" w:type="dxa"/>
            <w:gridSpan w:val="5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103C25">
              <w:rPr>
                <w:rFonts w:ascii="Times New Roman" w:hAnsi="Times New Roman" w:cs="Times New Roman"/>
                <w:sz w:val="16"/>
                <w:szCs w:val="16"/>
              </w:rPr>
              <w:t xml:space="preserve"> выше 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процессора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trHeight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F065BF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CF1AE4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4,3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8F7A70" w:rsidP="00A528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A52803" w:rsidRPr="00A52803">
              <w:rPr>
                <w:rFonts w:ascii="Times New Roman" w:hAnsi="Times New Roman" w:cs="Times New Roman"/>
                <w:sz w:val="16"/>
                <w:szCs w:val="16"/>
              </w:rPr>
              <w:t>16384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trHeight w:val="42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1024, т</w:t>
            </w:r>
            <w:r w:rsidR="00A52803">
              <w:rPr>
                <w:rFonts w:ascii="Times New Roman" w:hAnsi="Times New Roman" w:cs="Times New Roman"/>
                <w:sz w:val="16"/>
                <w:szCs w:val="16"/>
              </w:rPr>
              <w:t xml:space="preserve">вердотельный (SSD) не более </w:t>
            </w:r>
            <w:r w:rsidR="00A52803" w:rsidRPr="00A52803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trHeight w:val="32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5387" w:type="dxa"/>
            <w:gridSpan w:val="6"/>
            <w:vAlign w:val="center"/>
          </w:tcPr>
          <w:p w:rsidR="008F7A7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дискретный или встроенный</w:t>
            </w:r>
          </w:p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жет комплектоваться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дискретным+встроенным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или дискретным, или встр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енным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F7A70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8F7A70" w:rsidRPr="00752B60" w:rsidRDefault="008F7A70" w:rsidP="008F7A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F7A70" w:rsidRPr="00752B60" w:rsidRDefault="008F7A70" w:rsidP="008F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7A70" w:rsidRPr="00752B60" w:rsidRDefault="008F7A70" w:rsidP="008F7A7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F7A70" w:rsidRPr="008F7A70" w:rsidRDefault="008F7A70" w:rsidP="008F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5387" w:type="dxa"/>
            <w:gridSpan w:val="6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567" w:type="dxa"/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8F7A70" w:rsidRPr="00752B60" w:rsidRDefault="008F7A70" w:rsidP="008F7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E05D1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E05D1" w:rsidRPr="00752B60" w:rsidRDefault="002E05D1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E05D1" w:rsidRPr="00752B60" w:rsidRDefault="002E05D1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монобл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A49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9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E05D1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5D1" w:rsidRPr="00752B60" w:rsidRDefault="002E05D1" w:rsidP="002E05D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2E05D1" w:rsidRPr="008F7A70" w:rsidRDefault="002E05D1" w:rsidP="002E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A49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/ монитор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E05D1" w:rsidRPr="00752B60" w:rsidRDefault="00AA494F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E05D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9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тыс./</w:t>
            </w:r>
          </w:p>
          <w:p w:rsidR="002E05D1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2E05D1" w:rsidRPr="00752B60" w:rsidRDefault="00AA494F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05D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D1" w:rsidRPr="00752B60" w:rsidRDefault="002E05D1" w:rsidP="002E05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71D6B" w:rsidRPr="00752B60" w:rsidTr="00AA1406">
        <w:trPr>
          <w:trHeight w:val="59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D6B" w:rsidRPr="00752B60" w:rsidRDefault="00571D6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71D6B" w:rsidRPr="00752B60" w:rsidRDefault="00571D6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жащие в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корп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 зап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ющие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ства. </w:t>
            </w:r>
          </w:p>
          <w:p w:rsidR="00571D6B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D6B" w:rsidRPr="00752B60" w:rsidRDefault="00571D6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теры,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71D6B" w:rsidRPr="00752B60" w:rsidRDefault="00304D7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71D6B" w:rsidRPr="00752B60" w:rsidRDefault="00C6562A" w:rsidP="001B36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571D6B" w:rsidRPr="00752B60" w:rsidRDefault="00304D7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71D6B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D6B" w:rsidRPr="00752B60" w:rsidRDefault="00571D6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5387" w:type="dxa"/>
            <w:gridSpan w:val="6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(для сканера)</w:t>
            </w:r>
          </w:p>
        </w:tc>
        <w:tc>
          <w:tcPr>
            <w:tcW w:w="5387" w:type="dxa"/>
            <w:gridSpan w:val="6"/>
            <w:vAlign w:val="center"/>
          </w:tcPr>
          <w:p w:rsidR="003C3EFE" w:rsidRPr="00752B60" w:rsidRDefault="003C3EFE" w:rsidP="003C3EF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BA62D8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A62D8" w:rsidRPr="003C3EFE" w:rsidRDefault="003C3EFE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3C3E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5387" w:type="dxa"/>
            <w:gridSpan w:val="6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567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A62D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BA62D8" w:rsidRPr="00752B60" w:rsidRDefault="00BA62D8" w:rsidP="005C75E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A62D8" w:rsidRPr="00752B60" w:rsidRDefault="00BA62D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A62D8" w:rsidRPr="00752B60" w:rsidRDefault="00BA62D8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BA62D8" w:rsidRPr="003C3EFE" w:rsidRDefault="00BA62D8" w:rsidP="003C3EFE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черно-белый</w:t>
            </w:r>
          </w:p>
        </w:tc>
        <w:tc>
          <w:tcPr>
            <w:tcW w:w="567" w:type="dxa"/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BA62D8" w:rsidRPr="00752B60" w:rsidRDefault="00BA62D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5387" w:type="dxa"/>
            <w:gridSpan w:val="6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trHeight w:val="56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5387" w:type="dxa"/>
            <w:gridSpan w:val="6"/>
            <w:vAlign w:val="center"/>
          </w:tcPr>
          <w:p w:rsidR="007862FC" w:rsidRDefault="003C3EFE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 xml:space="preserve">чение: для цветной печати (А4)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40 стр./мин, </w:t>
            </w:r>
          </w:p>
          <w:p w:rsidR="007862FC" w:rsidRDefault="007862FC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черно-белой печати (А4) </w:t>
            </w:r>
            <w:r w:rsidR="003C3EFE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60 стр./мин, </w:t>
            </w:r>
          </w:p>
          <w:p w:rsidR="003C3EFE" w:rsidRPr="00752B60" w:rsidRDefault="003C3EFE" w:rsidP="007862F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для черно-белого сканирования (А4) 60 стр./мин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терфейс, устройс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ва чтения карт п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фейсов (сетевой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фейс, устройс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чтения карт памяти и т.д.)</w:t>
            </w:r>
          </w:p>
        </w:tc>
        <w:tc>
          <w:tcPr>
            <w:tcW w:w="5387" w:type="dxa"/>
            <w:gridSpan w:val="6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выбору заказчика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тельными модулями и интерфейсами в любом сочетании </w:t>
            </w:r>
          </w:p>
        </w:tc>
        <w:tc>
          <w:tcPr>
            <w:tcW w:w="567" w:type="dxa"/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C3EFE" w:rsidRPr="00752B60" w:rsidTr="000B183D">
        <w:trPr>
          <w:trHeight w:val="59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3EFE" w:rsidRPr="00752B60" w:rsidRDefault="003C3EFE" w:rsidP="003C3EF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C3EFE" w:rsidRPr="003C3EFE" w:rsidRDefault="003C3EFE" w:rsidP="003C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C3EF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</w:t>
            </w:r>
            <w:r w:rsidR="0043774B">
              <w:rPr>
                <w:rFonts w:ascii="Times New Roman" w:hAnsi="Times New Roman" w:cs="Times New Roman"/>
                <w:sz w:val="16"/>
                <w:szCs w:val="16"/>
              </w:rPr>
              <w:t xml:space="preserve">кцией цветной печати не более </w:t>
            </w:r>
            <w:r w:rsidR="00BC23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A494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тыс.,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BC234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32EB" w:rsidRPr="000032EB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А4: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функцией цве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тной печати не более 75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тыс., 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е 35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 w:rsidR="009B5CA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7862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3EFE" w:rsidRPr="00752B60" w:rsidRDefault="009B5CAB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сканер формата А4 не более 30</w:t>
            </w:r>
            <w:r w:rsidR="003C3EFE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EFE" w:rsidRPr="00752B60" w:rsidRDefault="003C3EFE" w:rsidP="003C3E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trHeight w:val="719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311" w:rsidRPr="00752B60" w:rsidRDefault="00237311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37311" w:rsidRPr="00406207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Апп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рат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ра ко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онная пер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щая с пр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ными ус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 xml:space="preserve">ми. </w:t>
            </w:r>
          </w:p>
          <w:p w:rsidR="00237311" w:rsidRPr="00406207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 xml:space="preserve">нения 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тр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ции: тел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фоны м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0620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ройства (телефон/ смартфон</w:t>
            </w:r>
            <w:r w:rsidR="005579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ройства</w:t>
            </w:r>
            <w:r w:rsidR="006819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1901"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(телефон/ смар</w:t>
            </w:r>
            <w:r w:rsidR="00681901"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="00681901" w:rsidRPr="002373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фон</w:t>
            </w:r>
            <w:r w:rsidR="0055793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елефоны мобильные, смартфоны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станда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1843" w:type="dxa"/>
            <w:gridSpan w:val="2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любом сочетании: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иные, действующие на территории Российской Федерации на дату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купки</w:t>
            </w:r>
          </w:p>
        </w:tc>
        <w:tc>
          <w:tcPr>
            <w:tcW w:w="3544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1843" w:type="dxa"/>
            <w:gridSpan w:val="2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3544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843" w:type="dxa"/>
            <w:gridSpan w:val="2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3544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trHeight w:val="34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843" w:type="dxa"/>
            <w:gridSpan w:val="2"/>
            <w:vAlign w:val="center"/>
          </w:tcPr>
          <w:p w:rsidR="00237311" w:rsidRPr="00752B60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3544" w:type="dxa"/>
            <w:gridSpan w:val="4"/>
            <w:vAlign w:val="center"/>
          </w:tcPr>
          <w:p w:rsidR="00237311" w:rsidRPr="00752B60" w:rsidRDefault="00237311" w:rsidP="0023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1843" w:type="dxa"/>
            <w:gridSpan w:val="2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3544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trHeight w:val="92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сов (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843" w:type="dxa"/>
            <w:gridSpan w:val="2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сами в любом сочетании </w:t>
            </w:r>
          </w:p>
        </w:tc>
        <w:tc>
          <w:tcPr>
            <w:tcW w:w="3544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trHeight w:val="310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годового владения оборуд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поддер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висные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vAlign w:val="center"/>
          </w:tcPr>
          <w:p w:rsidR="00237311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311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37311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7311" w:rsidRPr="00752B60" w:rsidRDefault="00237311" w:rsidP="0023731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37311" w:rsidRPr="00237311" w:rsidRDefault="00237311" w:rsidP="0023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373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  <w:vAlign w:val="center"/>
          </w:tcPr>
          <w:p w:rsidR="00237311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тыс.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7311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7311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237311" w:rsidRPr="00752B60" w:rsidRDefault="00E10C96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311" w:rsidRPr="00752B60" w:rsidRDefault="00237311" w:rsidP="00237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23ACB" w:rsidRPr="00752B60" w:rsidTr="000B183D">
        <w:trPr>
          <w:trHeight w:val="45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ACB" w:rsidRPr="00752B60" w:rsidRDefault="00723AC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ACB" w:rsidRPr="00752B60" w:rsidRDefault="00723ACB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ва 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а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телем с искр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вым заж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ганием,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цили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дров не более 1500 куб. см,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23ACB" w:rsidRPr="00752B60" w:rsidRDefault="00A378CE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723ACB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CB" w:rsidRPr="00752B60" w:rsidRDefault="00723AC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0B183D">
        <w:trPr>
          <w:trHeight w:val="59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0B183D">
        <w:trPr>
          <w:trHeight w:val="12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378CE" w:rsidRPr="00752B60" w:rsidTr="000B183D">
        <w:trPr>
          <w:trHeight w:val="33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78CE" w:rsidRPr="00752B60" w:rsidRDefault="00A378CE" w:rsidP="00A378C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378CE" w:rsidRPr="00A378CE" w:rsidRDefault="00A378CE" w:rsidP="00A3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378C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264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CE" w:rsidRPr="00752B60" w:rsidRDefault="00A378CE" w:rsidP="00A37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4264" w:rsidRPr="00752B60" w:rsidTr="000B183D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264" w:rsidRPr="00752B60" w:rsidRDefault="00284264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264" w:rsidRPr="00752B60" w:rsidRDefault="00284264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ганием,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дров более 1500 куб. см,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84264" w:rsidRPr="00752B60" w:rsidRDefault="00284264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4" w:rsidRPr="00752B60" w:rsidRDefault="00284264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39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EF5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29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E38" w:rsidRPr="00752B60" w:rsidRDefault="002F2E38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2E38" w:rsidRPr="00752B60" w:rsidRDefault="002F2E38" w:rsidP="00054579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нением от сжатия (диз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 или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лем),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2F2E38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F2E38" w:rsidRPr="00752B60">
              <w:rPr>
                <w:rFonts w:ascii="Times New Roman" w:hAnsi="Times New Roman" w:cs="Times New Roman"/>
                <w:sz w:val="16"/>
                <w:szCs w:val="16"/>
              </w:rPr>
              <w:t>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7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6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40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vAlign w:val="center"/>
          </w:tcPr>
          <w:p w:rsidR="002F2E38" w:rsidRPr="00752B60" w:rsidRDefault="002F2E38" w:rsidP="002F2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F2E38" w:rsidRPr="00752B60" w:rsidTr="000B183D">
        <w:trPr>
          <w:trHeight w:val="393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E38" w:rsidRPr="00752B60" w:rsidRDefault="002F2E38" w:rsidP="002F2E3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E38" w:rsidRPr="00752B60" w:rsidRDefault="002F2E38" w:rsidP="002F2E3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B3EF5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E38" w:rsidRPr="00752B60" w:rsidRDefault="002F2E38" w:rsidP="002F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626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66799" w:rsidRPr="00752B60" w:rsidRDefault="00966799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людей прочие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54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6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41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vAlign w:val="center"/>
          </w:tcPr>
          <w:p w:rsidR="00966799" w:rsidRPr="00752B60" w:rsidRDefault="00966799" w:rsidP="009667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66799" w:rsidRPr="00752B60" w:rsidTr="000B183D">
        <w:trPr>
          <w:trHeight w:val="3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799" w:rsidRPr="00752B60" w:rsidRDefault="00966799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6799" w:rsidRPr="00752B60" w:rsidRDefault="00966799" w:rsidP="0096679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B3EF5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799" w:rsidRPr="00752B60" w:rsidRDefault="00966799" w:rsidP="009667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62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76BFB" w:rsidRPr="00752B60" w:rsidRDefault="00776BFB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для перевозки 10 или более человек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5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87" w:type="dxa"/>
            <w:gridSpan w:val="6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31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vAlign w:val="center"/>
          </w:tcPr>
          <w:p w:rsidR="00776BFB" w:rsidRPr="00752B60" w:rsidRDefault="00776BFB" w:rsidP="00776B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76BFB" w:rsidRPr="00752B60" w:rsidTr="000B183D">
        <w:trPr>
          <w:trHeight w:val="23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BFB" w:rsidRPr="00752B60" w:rsidRDefault="00776BFB" w:rsidP="000B18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6BFB" w:rsidRPr="00752B60" w:rsidRDefault="00776BFB" w:rsidP="00776BF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B3EF5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776BFB" w:rsidRPr="00752B60" w:rsidRDefault="009A2A31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6BFB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776BF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BFB" w:rsidRPr="00752B60" w:rsidRDefault="00776BFB" w:rsidP="00776B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D4147" w:rsidRPr="00752B60" w:rsidTr="000B183D">
        <w:trPr>
          <w:trHeight w:val="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147" w:rsidRPr="00752B60" w:rsidRDefault="004D414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D4147" w:rsidRPr="00752B60" w:rsidRDefault="004D4147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нением от сжатия (диз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 или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лем),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4D4147" w:rsidRPr="00752B60" w:rsidRDefault="009B5B84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0B183D">
        <w:trPr>
          <w:trHeight w:val="4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4D4147" w:rsidRPr="00752B60" w:rsidRDefault="004D4147" w:rsidP="004D4147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0B183D">
        <w:trPr>
          <w:trHeight w:val="91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vAlign w:val="center"/>
          </w:tcPr>
          <w:p w:rsidR="004D4147" w:rsidRPr="00752B60" w:rsidRDefault="004D4147" w:rsidP="004D4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D4147" w:rsidRPr="00752B60" w:rsidTr="000B183D">
        <w:trPr>
          <w:trHeight w:val="23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4147" w:rsidRPr="00752B60" w:rsidRDefault="004D4147" w:rsidP="004D41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B3EF5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4D4147" w:rsidRPr="00752B60" w:rsidRDefault="009A2A31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D41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147" w:rsidRPr="00752B60" w:rsidRDefault="004D4147" w:rsidP="004D41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искр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заж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ганием; прочие груз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вые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ва, новые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4D414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31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87" w:type="dxa"/>
            <w:gridSpan w:val="6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67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vAlign w:val="center"/>
          </w:tcPr>
          <w:p w:rsidR="00CB276A" w:rsidRPr="00752B60" w:rsidRDefault="00CB276A" w:rsidP="00CB27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76A" w:rsidRPr="00752B60" w:rsidTr="000B183D">
        <w:trPr>
          <w:trHeight w:val="70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B3EF5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B276A" w:rsidRPr="00752B60" w:rsidRDefault="009A2A31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276A" w:rsidRPr="00752B60" w:rsidTr="000B183D">
        <w:trPr>
          <w:trHeight w:val="50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B276A" w:rsidRPr="00752B60" w:rsidRDefault="00CB276A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054579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CB276A" w:rsidRPr="00752B60" w:rsidRDefault="00AB3EF5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>втомобили-тягачи седельные для полуприцепов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0B183D">
        <w:trPr>
          <w:trHeight w:val="22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CB276A" w:rsidRPr="00752B60" w:rsidRDefault="00CB276A" w:rsidP="00CB276A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87" w:type="dxa"/>
            <w:gridSpan w:val="6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0B183D">
        <w:trPr>
          <w:trHeight w:val="2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B276A" w:rsidRPr="00752B60" w:rsidTr="000B183D">
        <w:trPr>
          <w:trHeight w:val="3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6A" w:rsidRPr="00752B60" w:rsidRDefault="00CB276A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276A" w:rsidRPr="00752B60" w:rsidRDefault="00CB276A" w:rsidP="00CB276A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B3EF5" w:rsidRDefault="00AB3EF5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B276A" w:rsidRPr="00752B60" w:rsidRDefault="009A2A31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B27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CB276A" w:rsidRPr="00752B60" w:rsidRDefault="00CB276A" w:rsidP="00CB2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9B0" w:rsidRPr="00752B60" w:rsidTr="000B183D">
        <w:trPr>
          <w:trHeight w:val="52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939B0" w:rsidRPr="00752B60" w:rsidRDefault="007939B0" w:rsidP="0005457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телями для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средств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af5"/>
              <w:widowControl w:val="0"/>
              <w:ind w:left="-46" w:right="-5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8C59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054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асси с установленными двигателями для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0B183D">
        <w:trPr>
          <w:trHeight w:val="39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7939B0" w:rsidRPr="00752B60" w:rsidRDefault="007939B0" w:rsidP="007939B0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87" w:type="dxa"/>
            <w:gridSpan w:val="6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567" w:type="dxa"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0B183D">
        <w:trPr>
          <w:trHeight w:val="26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9B0" w:rsidRPr="00752B60" w:rsidTr="000B183D">
        <w:trPr>
          <w:trHeight w:val="26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9B0" w:rsidRPr="00752B60" w:rsidRDefault="007939B0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39B0" w:rsidRPr="00752B60" w:rsidRDefault="007939B0" w:rsidP="007939B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7939B0" w:rsidRPr="00752B60" w:rsidRDefault="00377A3F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5,5</w:t>
            </w:r>
            <w:r w:rsidR="007939B0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B0" w:rsidRPr="00752B60" w:rsidRDefault="007939B0" w:rsidP="00793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D780E" w:rsidRPr="00752B60" w:rsidTr="000B183D">
        <w:trPr>
          <w:trHeight w:val="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752B60" w:rsidRDefault="007D780E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бель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ская для оф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7D780E" w:rsidRPr="001E1D47" w:rsidRDefault="007D780E" w:rsidP="001E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80E" w:rsidRPr="001E1D47" w:rsidRDefault="007D780E" w:rsidP="001E1D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ции: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бель для сид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венно с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939B0" w:rsidP="001E1D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D780E" w:rsidRPr="001E1D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металлическим каркасом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780E" w:rsidRPr="00752B60" w:rsidTr="000B183D">
        <w:trPr>
          <w:trHeight w:val="30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780E" w:rsidRPr="00752B60" w:rsidRDefault="007D780E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D780E" w:rsidRPr="00752B60" w:rsidRDefault="007D780E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D780E" w:rsidRPr="001E1D47" w:rsidRDefault="007D780E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7D780E" w:rsidRPr="001E1D47" w:rsidRDefault="007D780E" w:rsidP="00353F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еталл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80E" w:rsidRPr="001E1D47" w:rsidRDefault="007D780E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C75E8" w:rsidRPr="00752B60" w:rsidTr="000B183D">
        <w:trPr>
          <w:trHeight w:val="330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75E8" w:rsidRPr="00752B60" w:rsidRDefault="005C75E8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C75E8" w:rsidRPr="00752B60" w:rsidRDefault="005C75E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75E8" w:rsidRPr="001E1D47" w:rsidRDefault="005C75E8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C62" w:rsidRPr="00780C62" w:rsidRDefault="00780C62" w:rsidP="00353F47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ная кожа, мебельный</w:t>
            </w:r>
          </w:p>
          <w:p w:rsidR="005C75E8" w:rsidRPr="001E1D47" w:rsidRDefault="00780C62" w:rsidP="00353F47">
            <w:pPr>
              <w:pStyle w:val="af5"/>
              <w:widowControl w:val="0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(искусс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5C75E8" w:rsidRPr="00353F47" w:rsidRDefault="00353F47" w:rsidP="001E1D47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F47" w:rsidRPr="00780C62" w:rsidRDefault="00353F47" w:rsidP="00353F47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ральная. Во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можные зн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чения: иску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ственная кожа, мебел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5C75E8" w:rsidRPr="001E1D47" w:rsidRDefault="00353F47" w:rsidP="00353F4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(искусс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ственная замша (ми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рофибра), ткань, н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0C62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5C75E8" w:rsidRDefault="00353F47" w:rsidP="001E1D47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3F47">
              <w:rPr>
                <w:rFonts w:ascii="Times New Roman" w:hAnsi="Times New Roman" w:cs="Times New Roman"/>
                <w:sz w:val="16"/>
                <w:szCs w:val="16"/>
              </w:rPr>
              <w:t>ния: мебельный (искусственный) мех, искусственная замша (микрофибра), ткань, нетканые материалы</w:t>
            </w:r>
          </w:p>
          <w:p w:rsidR="00E72F13" w:rsidRPr="00E72F13" w:rsidRDefault="00E72F13" w:rsidP="00E72F13">
            <w:pPr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C75E8" w:rsidRPr="00752B60" w:rsidTr="000B183D">
        <w:trPr>
          <w:trHeight w:val="45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75E8" w:rsidRPr="00752B60" w:rsidRDefault="005C75E8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C75E8" w:rsidRPr="00752B60" w:rsidRDefault="005C75E8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75E8" w:rsidRPr="001E1D47" w:rsidRDefault="005C75E8" w:rsidP="001E1D4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5E8" w:rsidRDefault="009C03F2" w:rsidP="00C314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  <w:r w:rsidR="00C3143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шетки с металлич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  <w:r w:rsidR="00C3143F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C3143F" w:rsidRPr="001E1D47" w:rsidRDefault="00377A3F" w:rsidP="00C314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3143F"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D875FF" w:rsidRDefault="009C03F2" w:rsidP="00D87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  <w:r w:rsidR="00D87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C75E8" w:rsidRDefault="00377A3F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C75E8"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1C1BFF" w:rsidRDefault="000F6857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(обитые)</w:t>
            </w:r>
            <w:r w:rsidR="00E72F1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C1BFF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</w:p>
          <w:p w:rsidR="001C1BFF" w:rsidRDefault="001C1BFF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  </w:t>
            </w:r>
          </w:p>
          <w:p w:rsidR="000F6857" w:rsidRPr="001E1D47" w:rsidRDefault="000F6857" w:rsidP="001C1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44BE" w:rsidRDefault="00A544BE" w:rsidP="00A54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ческим каркасом мягкие (обитые)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5E8" w:rsidRDefault="00377A3F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="005C75E8" w:rsidRPr="001E1D4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1C1BFF" w:rsidRDefault="000F6857" w:rsidP="001C1BF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сом мягкие (обитые)</w:t>
            </w:r>
            <w:r w:rsidR="00E72F1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14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1BFF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</w:p>
          <w:p w:rsidR="000F6857" w:rsidRPr="001E1D47" w:rsidRDefault="001C1BFF" w:rsidP="00CD5E91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смотрена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75E8" w:rsidRPr="001E1D47" w:rsidRDefault="005C75E8" w:rsidP="001E1D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D4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672E7" w:rsidRPr="00752B60" w:rsidTr="000B183D">
        <w:trPr>
          <w:trHeight w:val="16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72E7" w:rsidRPr="00752B60" w:rsidRDefault="000672E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672E7" w:rsidRPr="00752B60" w:rsidRDefault="000672E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бель дер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ная для оф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0672E7" w:rsidRPr="000F5947" w:rsidRDefault="000672E7" w:rsidP="000F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2E7" w:rsidRPr="00752B60" w:rsidRDefault="000672E7" w:rsidP="000F5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ции: 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бель для сид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венно с дер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вя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ным ка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F5947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672E7" w:rsidRPr="00752B60" w:rsidRDefault="000672E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672E7" w:rsidRPr="00752B60" w:rsidRDefault="008132C1" w:rsidP="005C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672E7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0672E7" w:rsidRPr="00752B60" w:rsidRDefault="00D6252E" w:rsidP="005C75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672E7" w:rsidRPr="000F5947">
              <w:rPr>
                <w:rFonts w:ascii="Times New Roman" w:hAnsi="Times New Roman" w:cs="Times New Roman"/>
                <w:sz w:val="16"/>
                <w:szCs w:val="16"/>
              </w:rPr>
              <w:t>ебель для сидения, преимущественно с деревянным каркасом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2E7" w:rsidRPr="00752B60" w:rsidRDefault="000672E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142B7" w:rsidRPr="00752B60" w:rsidTr="000B183D">
        <w:trPr>
          <w:trHeight w:val="378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D142B7" w:rsidRPr="00752B60" w:rsidRDefault="00D142B7" w:rsidP="005C75E8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142B7" w:rsidRPr="00752B60" w:rsidRDefault="00D142B7" w:rsidP="005C75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42B7" w:rsidRPr="00752B60" w:rsidRDefault="00D142B7" w:rsidP="005C75E8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142B7" w:rsidRPr="00752B60" w:rsidRDefault="00D142B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142B7" w:rsidRPr="00752B60" w:rsidRDefault="00D142B7" w:rsidP="005C75E8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D142B7" w:rsidRPr="00752B60" w:rsidRDefault="00D142B7" w:rsidP="005C75E8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851" w:type="dxa"/>
            <w:vAlign w:val="center"/>
          </w:tcPr>
          <w:p w:rsidR="00D142B7" w:rsidRPr="00A1466E" w:rsidRDefault="00A1466E" w:rsidP="005C75E8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«ценных» пород (твердол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ственных и тропич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ских). Во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можные значения: древесина хвойных и мягколис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венных пород: берёза, лиственн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r w:rsidR="004C5F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5FB2" w:rsidRPr="00F1107F">
              <w:rPr>
                <w:rFonts w:ascii="Times New Roman" w:hAnsi="Times New Roman" w:cs="Times New Roman"/>
                <w:sz w:val="16"/>
                <w:szCs w:val="16"/>
              </w:rPr>
              <w:t>сосна, ель</w:t>
            </w:r>
          </w:p>
        </w:tc>
        <w:tc>
          <w:tcPr>
            <w:tcW w:w="3720" w:type="dxa"/>
            <w:gridSpan w:val="5"/>
            <w:vAlign w:val="center"/>
          </w:tcPr>
          <w:p w:rsidR="00D6252E" w:rsidRDefault="00D6252E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B7" w:rsidRPr="00F1107F" w:rsidRDefault="00F1107F" w:rsidP="00D6252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берёза, лиственница, сосна, ель</w:t>
            </w:r>
          </w:p>
        </w:tc>
        <w:tc>
          <w:tcPr>
            <w:tcW w:w="816" w:type="dxa"/>
            <w:vAlign w:val="center"/>
          </w:tcPr>
          <w:p w:rsidR="00D142B7" w:rsidRPr="00752B60" w:rsidRDefault="00D142B7" w:rsidP="00D62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ны)</w:t>
            </w:r>
          </w:p>
        </w:tc>
        <w:tc>
          <w:tcPr>
            <w:tcW w:w="992" w:type="dxa"/>
            <w:vAlign w:val="center"/>
          </w:tcPr>
          <w:p w:rsidR="00D142B7" w:rsidRPr="00752B60" w:rsidRDefault="00DE5B84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весины «це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тропических). Возможные значения: древесина хвойных и мягколис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466E">
              <w:rPr>
                <w:rFonts w:ascii="Times New Roman" w:hAnsi="Times New Roman" w:cs="Times New Roman"/>
                <w:sz w:val="16"/>
                <w:szCs w:val="16"/>
              </w:rPr>
              <w:t>род: берёза, лиственница</w:t>
            </w:r>
            <w:r w:rsidR="004C5F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5FB2" w:rsidRPr="00F1107F">
              <w:rPr>
                <w:rFonts w:ascii="Times New Roman" w:hAnsi="Times New Roman" w:cs="Times New Roman"/>
                <w:sz w:val="16"/>
                <w:szCs w:val="16"/>
              </w:rPr>
              <w:t xml:space="preserve"> сосна, ель</w:t>
            </w:r>
          </w:p>
        </w:tc>
        <w:tc>
          <w:tcPr>
            <w:tcW w:w="4395" w:type="dxa"/>
            <w:gridSpan w:val="5"/>
            <w:vAlign w:val="center"/>
          </w:tcPr>
          <w:p w:rsidR="00D6252E" w:rsidRDefault="00D6252E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52E" w:rsidRDefault="00D6252E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B7" w:rsidRPr="00752B60" w:rsidRDefault="00DE5B84" w:rsidP="00D6252E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07F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берёза, лиственница, сосна, ель</w:t>
            </w:r>
          </w:p>
        </w:tc>
        <w:tc>
          <w:tcPr>
            <w:tcW w:w="567" w:type="dxa"/>
            <w:vAlign w:val="center"/>
          </w:tcPr>
          <w:p w:rsidR="00D142B7" w:rsidRPr="00752B60" w:rsidRDefault="00D142B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142B7" w:rsidRPr="00752B60" w:rsidRDefault="00D142B7" w:rsidP="005C7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12CF4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D12CF4" w:rsidRPr="00752B60" w:rsidRDefault="00D12CF4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12CF4" w:rsidRPr="00752B60" w:rsidRDefault="00D12CF4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2CF4" w:rsidRPr="00752B60" w:rsidRDefault="00D12CF4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12CF4" w:rsidRPr="00752B60" w:rsidRDefault="00D12CF4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D12CF4" w:rsidRPr="00752B60" w:rsidRDefault="00D12CF4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D12CF4" w:rsidRPr="00774323" w:rsidRDefault="00D12CF4" w:rsidP="00D12CF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vAlign w:val="center"/>
          </w:tcPr>
          <w:p w:rsidR="00D12CF4" w:rsidRPr="00D12CF4" w:rsidRDefault="00D12CF4" w:rsidP="00D12CF4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992" w:type="dxa"/>
            <w:vAlign w:val="center"/>
          </w:tcPr>
          <w:p w:rsidR="00D12CF4" w:rsidRPr="00774323" w:rsidRDefault="00D12CF4" w:rsidP="00D12CF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искусственная кожа, мебел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4323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4395" w:type="dxa"/>
            <w:gridSpan w:val="5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12CF4">
              <w:rPr>
                <w:rFonts w:ascii="Times New Roman" w:hAnsi="Times New Roman" w:cs="Times New Roman"/>
                <w:sz w:val="16"/>
                <w:szCs w:val="16"/>
              </w:rPr>
              <w:t>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12CF4" w:rsidRPr="00752B60" w:rsidTr="000B183D">
        <w:trPr>
          <w:trHeight w:val="116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D12CF4" w:rsidRPr="00752B60" w:rsidRDefault="00D12CF4" w:rsidP="00D12CF4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12CF4" w:rsidRPr="00752B60" w:rsidRDefault="00D12CF4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2CF4" w:rsidRPr="00752B60" w:rsidRDefault="00D12CF4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D12CF4" w:rsidRPr="00752B60" w:rsidRDefault="00D12CF4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D12CF4" w:rsidRPr="00752B60" w:rsidRDefault="00D12CF4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992" w:type="dxa"/>
            <w:vAlign w:val="center"/>
          </w:tcPr>
          <w:p w:rsidR="003600A4" w:rsidRDefault="00282EA4" w:rsidP="00D12CF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абор мягкой мебели </w:t>
            </w:r>
          </w:p>
          <w:p w:rsidR="003600A4" w:rsidRDefault="003600A4" w:rsidP="00D12CF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D12CF4" w:rsidRDefault="00586A75" w:rsidP="00D12CF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D12CF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3600A4" w:rsidRDefault="00282EA4" w:rsidP="003600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телей в фойе (холлах) </w:t>
            </w:r>
          </w:p>
          <w:p w:rsidR="006609DC" w:rsidRDefault="006609DC" w:rsidP="003600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600A4" w:rsidRDefault="00F64E4C" w:rsidP="003600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82EA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тыс.)</w:t>
            </w:r>
          </w:p>
          <w:p w:rsidR="003600A4" w:rsidRDefault="003600A4" w:rsidP="003600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ресла, 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лья с дер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вянным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касом мягкие (обитые)</w:t>
            </w:r>
          </w:p>
          <w:p w:rsidR="00461AC8" w:rsidRDefault="006609DC" w:rsidP="003600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6609DC" w:rsidRPr="00752B60" w:rsidRDefault="00586A75" w:rsidP="003600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6609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vAlign w:val="center"/>
          </w:tcPr>
          <w:p w:rsidR="00282EA4" w:rsidRDefault="00282EA4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  <w:p w:rsidR="00D12CF4" w:rsidRPr="00752B60" w:rsidRDefault="00586A75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  <w:r w:rsidR="006609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12CF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6609DC" w:rsidRDefault="00D12CF4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тителе</w:t>
            </w:r>
            <w:r w:rsidR="006609DC">
              <w:rPr>
                <w:rFonts w:ascii="Times New Roman" w:hAnsi="Times New Roman" w:cs="Times New Roman"/>
                <w:sz w:val="16"/>
                <w:szCs w:val="16"/>
              </w:rPr>
              <w:t>й в фойе (хо</w:t>
            </w:r>
            <w:r w:rsidR="006609D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6609DC">
              <w:rPr>
                <w:rFonts w:ascii="Times New Roman" w:hAnsi="Times New Roman" w:cs="Times New Roman"/>
                <w:sz w:val="16"/>
                <w:szCs w:val="16"/>
              </w:rPr>
              <w:t xml:space="preserve">лах) не более </w:t>
            </w:r>
          </w:p>
          <w:p w:rsidR="00D12CF4" w:rsidRDefault="006609DC" w:rsidP="00282EA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r w:rsidR="00D12CF4" w:rsidRPr="00752B60">
              <w:rPr>
                <w:rFonts w:ascii="Times New Roman" w:hAnsi="Times New Roman" w:cs="Times New Roman"/>
                <w:sz w:val="16"/>
                <w:szCs w:val="16"/>
              </w:rPr>
              <w:t>тыс.)</w:t>
            </w:r>
          </w:p>
          <w:p w:rsidR="00461AC8" w:rsidRDefault="00461AC8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стулья с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деревянным каркасом мягкие (обитые)</w:t>
            </w:r>
          </w:p>
          <w:p w:rsidR="00461AC8" w:rsidRDefault="00461AC8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461AC8" w:rsidRPr="00752B60" w:rsidRDefault="00586A75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461AC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544" w:type="dxa"/>
            <w:gridSpan w:val="4"/>
            <w:vAlign w:val="center"/>
          </w:tcPr>
          <w:p w:rsidR="00374E1B" w:rsidRDefault="00461AC8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  <w:r w:rsidR="00374E1B">
              <w:rPr>
                <w:rFonts w:ascii="Times New Roman" w:hAnsi="Times New Roman" w:cs="Times New Roman"/>
                <w:sz w:val="16"/>
                <w:szCs w:val="16"/>
              </w:rPr>
              <w:t xml:space="preserve">: закупка </w:t>
            </w:r>
          </w:p>
          <w:p w:rsidR="00374E1B" w:rsidRDefault="00374E1B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предусмотрена,  </w:t>
            </w:r>
          </w:p>
          <w:p w:rsidR="00461AC8" w:rsidRDefault="00461AC8" w:rsidP="00374E1B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</w:p>
          <w:p w:rsidR="00461AC8" w:rsidRDefault="00461AC8" w:rsidP="00461AC8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D12CF4" w:rsidRPr="00752B60" w:rsidRDefault="00461AC8" w:rsidP="00461A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6A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567" w:type="dxa"/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12CF4" w:rsidRPr="00752B60" w:rsidRDefault="00D12CF4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0B183D">
        <w:trPr>
          <w:trHeight w:val="15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1E49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1E492E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слуги такси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1E49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43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5714D1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471A9" w:rsidRPr="00752B60" w:rsidTr="000B183D">
        <w:trPr>
          <w:trHeight w:val="45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32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76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9471A9" w:rsidRPr="0020785F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8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1A9" w:rsidRPr="00752B60" w:rsidRDefault="009471A9" w:rsidP="009471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471A9" w:rsidRPr="00752B60" w:rsidRDefault="00586A75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471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за 1 километр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94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71A9" w:rsidRPr="00752B60" w:rsidTr="000B183D">
        <w:trPr>
          <w:trHeight w:val="3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A9" w:rsidRPr="00752B60" w:rsidRDefault="009471A9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9471A9" w:rsidRPr="00752B60" w:rsidRDefault="009471A9" w:rsidP="000B183D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1A9" w:rsidRPr="00752B60" w:rsidRDefault="009471A9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вых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с вод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471A9" w:rsidRPr="00752B60" w:rsidRDefault="00B477A5" w:rsidP="009471A9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ип усл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B477A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1A9" w:rsidRPr="00752B60">
              <w:rPr>
                <w:rFonts w:ascii="Times New Roman" w:hAnsi="Times New Roman" w:cs="Times New Roman"/>
                <w:sz w:val="16"/>
                <w:szCs w:val="16"/>
              </w:rPr>
              <w:t>слуги по аренде легковых автомобилей с водителем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A9" w:rsidRPr="00752B60" w:rsidRDefault="009471A9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477A5" w:rsidRPr="00752B60" w:rsidTr="000B183D">
        <w:trPr>
          <w:trHeight w:val="4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5714D1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="00B477A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477A5" w:rsidRPr="00752B60" w:rsidTr="000B183D">
        <w:trPr>
          <w:trHeight w:val="31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0B183D">
        <w:trPr>
          <w:trHeight w:val="32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0B183D">
        <w:trPr>
          <w:trHeight w:val="17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85F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477A5" w:rsidRPr="00752B60" w:rsidTr="000B183D">
        <w:trPr>
          <w:trHeight w:val="3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7A5" w:rsidRPr="00752B60" w:rsidRDefault="00B477A5" w:rsidP="00B477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Default="00B477A5" w:rsidP="00B477A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B477A5" w:rsidRPr="00752B60" w:rsidRDefault="005D7AE9" w:rsidP="00B477A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B477A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="00BD6DBF"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A5" w:rsidRPr="00752B60" w:rsidRDefault="00B477A5" w:rsidP="00B47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0B183D">
        <w:trPr>
          <w:trHeight w:val="15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Pr="00752B60" w:rsidRDefault="000C0E37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даче данных по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водным 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ным сетям. </w:t>
            </w:r>
          </w:p>
          <w:p w:rsidR="000C0E37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E37" w:rsidRPr="00752B60" w:rsidRDefault="000C0E37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даче данных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7F7E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связи по передаче данных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0B183D">
        <w:trPr>
          <w:trHeight w:val="57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C0E37" w:rsidRPr="00752B60" w:rsidTr="000B183D">
        <w:trPr>
          <w:trHeight w:val="41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849" w:type="dxa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E37" w:rsidRPr="00752B60" w:rsidTr="000B183D">
        <w:trPr>
          <w:trHeight w:val="93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0E37" w:rsidRPr="00752B60" w:rsidRDefault="000C0E37" w:rsidP="000C0E3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C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E233C8" w:rsidRDefault="005D7AE9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0E37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0C0E37" w:rsidRPr="00752B60" w:rsidRDefault="00E233C8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одну точку доступа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37" w:rsidRPr="00752B60" w:rsidRDefault="000C0E37" w:rsidP="000C0E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86528" w:rsidRPr="00752B60" w:rsidTr="000B183D">
        <w:trPr>
          <w:trHeight w:val="65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528" w:rsidRPr="00752B60" w:rsidRDefault="00286528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86528" w:rsidRPr="00752B60" w:rsidRDefault="00286528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86528" w:rsidRPr="001930C3" w:rsidRDefault="00286528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связи общ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пол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- обе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до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тупа и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пол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теля.</w:t>
            </w:r>
          </w:p>
          <w:p w:rsidR="00286528" w:rsidRPr="001930C3" w:rsidRDefault="00286528" w:rsidP="0038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6528" w:rsidRPr="00752B60" w:rsidRDefault="00286528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мым усл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гам: ок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зание услуг по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ви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930C3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связи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86528" w:rsidRPr="00752B60" w:rsidRDefault="0031272E" w:rsidP="00385801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радиотелефонной связи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528" w:rsidRPr="00752B60" w:rsidRDefault="00286528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0B183D">
        <w:trPr>
          <w:trHeight w:val="234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услуги голосовой связи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</w:p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0B183D">
        <w:trPr>
          <w:trHeight w:val="77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</w:t>
            </w:r>
            <w:r w:rsidR="001B2CC5">
              <w:rPr>
                <w:rFonts w:ascii="Times New Roman" w:hAnsi="Times New Roman" w:cs="Times New Roman"/>
                <w:sz w:val="16"/>
                <w:szCs w:val="16"/>
              </w:rPr>
              <w:t xml:space="preserve"> (минут)</w:t>
            </w:r>
          </w:p>
        </w:tc>
        <w:tc>
          <w:tcPr>
            <w:tcW w:w="1843" w:type="dxa"/>
            <w:gridSpan w:val="2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544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0B183D">
        <w:trPr>
          <w:trHeight w:val="114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нет» (Гб)</w:t>
            </w:r>
          </w:p>
        </w:tc>
        <w:tc>
          <w:tcPr>
            <w:tcW w:w="1843" w:type="dxa"/>
            <w:gridSpan w:val="2"/>
            <w:vAlign w:val="center"/>
          </w:tcPr>
          <w:p w:rsidR="004F24A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544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24A5" w:rsidRPr="00752B60" w:rsidTr="000B183D">
        <w:trPr>
          <w:trHeight w:val="219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дерации - роуминг), доступ в информ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онно-телеко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9224E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 xml:space="preserve"> (Гб) 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роуминг),</w:t>
            </w:r>
          </w:p>
          <w:p w:rsidR="004F24A5" w:rsidRPr="00752B60" w:rsidRDefault="004F24A5" w:rsidP="004F24A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доступ в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1843" w:type="dxa"/>
            <w:gridSpan w:val="2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услуги голосовой связи за пределами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роуминг/доступ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формационно-телекоммуникационную сеть «Интернет» (Гб) - да</w:t>
            </w:r>
          </w:p>
        </w:tc>
        <w:tc>
          <w:tcPr>
            <w:tcW w:w="3544" w:type="dxa"/>
            <w:gridSpan w:val="4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A5" w:rsidRPr="00752B60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4A5" w:rsidRPr="00752B60" w:rsidTr="000B183D">
        <w:trPr>
          <w:trHeight w:val="2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F24A5" w:rsidRPr="00752B60" w:rsidRDefault="004F24A5" w:rsidP="004F24A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F24A5" w:rsidRPr="00752B60" w:rsidRDefault="004F24A5" w:rsidP="004F24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24A5" w:rsidRPr="00752B60" w:rsidRDefault="004F24A5" w:rsidP="004F24A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</w:tcPr>
          <w:p w:rsidR="004F24A5" w:rsidRPr="004F24A5" w:rsidRDefault="004F24A5" w:rsidP="004F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F24A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4F24A5" w:rsidRPr="00643B25" w:rsidRDefault="00B67E89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24A5"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720" w:type="dxa"/>
            <w:gridSpan w:val="5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4F24A5" w:rsidRPr="00643B25" w:rsidRDefault="00B67E89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24A5"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24A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4F24A5" w:rsidRPr="00643B25" w:rsidRDefault="00B67E89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4A5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4A5" w:rsidRPr="00643B25" w:rsidRDefault="004F24A5" w:rsidP="004F24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4A5" w:rsidRPr="00643B25" w:rsidRDefault="004F24A5" w:rsidP="004F2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3379C" w:rsidRPr="00752B60" w:rsidTr="000B183D">
        <w:trPr>
          <w:trHeight w:val="2124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</w:tcBorders>
            <w:vAlign w:val="center"/>
          </w:tcPr>
          <w:p w:rsidR="0013379C" w:rsidRPr="00752B60" w:rsidRDefault="0013379C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3379C" w:rsidRPr="001E5D41" w:rsidRDefault="0013379C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3379C" w:rsidRPr="001E5D41" w:rsidRDefault="0013379C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ги по пер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даче да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ных по бе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ным сетям.</w:t>
            </w:r>
          </w:p>
          <w:p w:rsidR="0013379C" w:rsidRPr="001E5D41" w:rsidRDefault="0013379C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79C" w:rsidRPr="00752B60" w:rsidRDefault="0013379C" w:rsidP="00C5010D">
            <w:pPr>
              <w:pStyle w:val="ConsPlusNormal"/>
              <w:ind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ге: 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га связи для ноу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буков, усл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 xml:space="preserve">га связи для 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планше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D41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3379C" w:rsidRPr="00643B25" w:rsidRDefault="0013379C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79C" w:rsidRPr="00643B25" w:rsidRDefault="0013379C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379C" w:rsidRPr="008A6D35" w:rsidRDefault="0013379C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79C" w:rsidRPr="00643B25" w:rsidRDefault="0013379C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3379C" w:rsidRPr="00AA50EA" w:rsidRDefault="0013379C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13379C" w:rsidRPr="00752B60" w:rsidRDefault="0013379C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3379C" w:rsidRPr="008A6D35" w:rsidRDefault="0013379C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79C" w:rsidRPr="00643B25" w:rsidRDefault="0013379C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3379C" w:rsidRPr="00643B25" w:rsidRDefault="0013379C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4 тыс.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79C" w:rsidRDefault="0013379C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13379C" w:rsidRPr="00643B25" w:rsidRDefault="0013379C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13379C" w:rsidRPr="00752B60" w:rsidRDefault="0013379C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79C" w:rsidRPr="00752B60" w:rsidRDefault="0013379C" w:rsidP="00CF3A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79C" w:rsidRPr="00752B60" w:rsidRDefault="0013379C" w:rsidP="00CF3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3379C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3379C" w:rsidRDefault="0013379C" w:rsidP="00CF3ACA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3379C" w:rsidRPr="001E5D41" w:rsidRDefault="0013379C" w:rsidP="00CF3A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3379C" w:rsidRPr="001E5D41" w:rsidRDefault="0013379C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3379C" w:rsidRPr="00643B25" w:rsidRDefault="0013379C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79C" w:rsidRPr="00643B25" w:rsidRDefault="0013379C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379C" w:rsidRPr="008A6D35" w:rsidRDefault="0013379C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79C" w:rsidRPr="00643B25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3379C" w:rsidRPr="00AA50EA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shd w:val="clear" w:color="auto" w:fill="auto"/>
            <w:vAlign w:val="center"/>
          </w:tcPr>
          <w:p w:rsidR="0013379C" w:rsidRPr="00752B60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3379C" w:rsidRPr="008A6D35" w:rsidRDefault="0013379C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79C" w:rsidRPr="00643B25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3379C" w:rsidRPr="00643B25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4 тыс.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79C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13379C" w:rsidRPr="00643B25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13379C" w:rsidRPr="00752B60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79C" w:rsidRPr="00752B60" w:rsidRDefault="0013379C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79C" w:rsidRPr="00752B60" w:rsidRDefault="0013379C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27532" w:rsidRPr="00752B60" w:rsidTr="000B183D">
        <w:trPr>
          <w:trHeight w:val="1623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</w:tcBorders>
          </w:tcPr>
          <w:p w:rsidR="00827532" w:rsidRDefault="00827532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27532" w:rsidRPr="001E5D41" w:rsidRDefault="00820343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27532" w:rsidRPr="00984CBC" w:rsidRDefault="00827532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 ш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ному до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тупу к 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онно-ко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сети «И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нет» по бе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сетям.</w:t>
            </w:r>
          </w:p>
          <w:p w:rsidR="00827532" w:rsidRPr="00984CBC" w:rsidRDefault="00827532" w:rsidP="00C5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7532" w:rsidRPr="001E5D41" w:rsidRDefault="00827532" w:rsidP="00C501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Поя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по тр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ге: 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га связи для ноу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буков, усл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 связи для 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планше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ных ко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пь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984C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27532" w:rsidRPr="00643B25" w:rsidRDefault="00827532" w:rsidP="00C50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532" w:rsidRPr="00643B25" w:rsidRDefault="00827532" w:rsidP="00C5010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27532" w:rsidRPr="008A6D35" w:rsidRDefault="00827532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27532" w:rsidRPr="00AA50EA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27532" w:rsidRPr="008A6D35" w:rsidRDefault="00827532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4 тыс.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532" w:rsidRDefault="00827532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27532" w:rsidRPr="00752B60" w:rsidTr="000B183D">
        <w:trPr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532" w:rsidRDefault="00827532" w:rsidP="00CA7F5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532" w:rsidRPr="001E5D41" w:rsidRDefault="00827532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532" w:rsidRPr="001E5D41" w:rsidRDefault="00827532" w:rsidP="00CA7F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Pr="00643B25" w:rsidRDefault="00827532" w:rsidP="00CA7F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Pr="00643B25" w:rsidRDefault="00827532" w:rsidP="00CA7F5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Pr="008A6D35" w:rsidRDefault="00827532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27532" w:rsidRPr="00AA50EA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Pr="008A6D35" w:rsidRDefault="00827532" w:rsidP="0074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6D3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 xml:space="preserve">4 тыс.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27532" w:rsidRPr="00643B25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32" w:rsidRDefault="00827532" w:rsidP="007423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32" w:rsidRDefault="00827532" w:rsidP="0074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287C" w:rsidRPr="00752B60" w:rsidRDefault="00D9287C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 аре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зингу ле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ковых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и лё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(не более 3,5 т)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средств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теля. </w:t>
            </w: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87C" w:rsidRPr="003F7BD7" w:rsidRDefault="00D9287C" w:rsidP="003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по тр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ге: 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 по аре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зингу ле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ковых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теля;</w:t>
            </w:r>
          </w:p>
          <w:p w:rsidR="00D9287C" w:rsidRPr="00752B60" w:rsidRDefault="00D9287C" w:rsidP="003F7B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усл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га по аре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де и л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зингу лё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ких (до 3,5 т) авт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средств без вод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eastAsia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D9287C" w:rsidRPr="006F1F85" w:rsidRDefault="00D9287C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легковых автомобилей без водителя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51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D9287C" w:rsidRPr="00752B60" w:rsidRDefault="00706443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="00D9287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D9287C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2D780C" w:rsidRPr="00752B60" w:rsidRDefault="002D780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</w:p>
        </w:tc>
        <w:tc>
          <w:tcPr>
            <w:tcW w:w="851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D9287C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2D780C" w:rsidRPr="00752B60" w:rsidRDefault="002D780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5387" w:type="dxa"/>
            <w:gridSpan w:val="6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35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D9287C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  <w:p w:rsidR="002D780C" w:rsidRPr="00752B60" w:rsidRDefault="002D780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D9287C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  <w:p w:rsidR="002D780C" w:rsidRPr="00752B60" w:rsidRDefault="002D780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5387" w:type="dxa"/>
            <w:gridSpan w:val="6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44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D9287C" w:rsidRPr="00752B60" w:rsidRDefault="00D9287C" w:rsidP="00D9287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D9287C" w:rsidRPr="00752B60" w:rsidRDefault="00D9287C" w:rsidP="00D9287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5387" w:type="dxa"/>
            <w:gridSpan w:val="6"/>
            <w:vAlign w:val="center"/>
          </w:tcPr>
          <w:p w:rsidR="00D9287C" w:rsidRPr="006F1F85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567" w:type="dxa"/>
            <w:vAlign w:val="center"/>
          </w:tcPr>
          <w:p w:rsidR="00D9287C" w:rsidRPr="00752B60" w:rsidRDefault="00D9287C" w:rsidP="00D928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D9287C" w:rsidRPr="00752B60" w:rsidRDefault="00D9287C" w:rsidP="00D9287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287C" w:rsidRPr="00752B60" w:rsidTr="000B183D">
        <w:trPr>
          <w:trHeight w:val="324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287C" w:rsidRPr="00752B60" w:rsidRDefault="00D9287C" w:rsidP="00385801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9287C" w:rsidRPr="00752B60" w:rsidRDefault="00186482" w:rsidP="003F7BD7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92429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D9287C" w:rsidRPr="006F1F85" w:rsidRDefault="00186482" w:rsidP="009242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287C" w:rsidRPr="006F1F85">
              <w:rPr>
                <w:rFonts w:ascii="Times New Roman" w:hAnsi="Times New Roman" w:cs="Times New Roman"/>
                <w:sz w:val="16"/>
                <w:szCs w:val="16"/>
              </w:rPr>
              <w:t>слуга по аренде и лизингу легких (до 3,5 т) автотранспортных средств без водителя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87C" w:rsidRPr="00752B60" w:rsidRDefault="00D9287C" w:rsidP="003858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87C" w:rsidRPr="00752B60" w:rsidRDefault="00D9287C" w:rsidP="003858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347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186482" w:rsidRPr="00752B60" w:rsidRDefault="00706443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диная</w:t>
            </w:r>
            <w:r w:rsidR="0018648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49" w:type="dxa"/>
            <w:vAlign w:val="center"/>
          </w:tcPr>
          <w:p w:rsidR="00186482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2D780C" w:rsidRPr="00752B60" w:rsidRDefault="002D780C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386077" w:rsidRPr="00752B60" w:rsidRDefault="00386077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5387" w:type="dxa"/>
            <w:gridSpan w:val="6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45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186482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  <w:p w:rsidR="002D780C" w:rsidRPr="00752B60" w:rsidRDefault="002D780C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  <w:p w:rsidR="002D780C" w:rsidRPr="00752B60" w:rsidRDefault="002D780C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5387" w:type="dxa"/>
            <w:gridSpan w:val="6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21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5387" w:type="dxa"/>
            <w:gridSpan w:val="6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567" w:type="dxa"/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6482" w:rsidRPr="00752B60" w:rsidTr="000B183D">
        <w:trPr>
          <w:trHeight w:val="79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186482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в месяц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482" w:rsidRPr="00752B60" w:rsidRDefault="00186482" w:rsidP="00186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482" w:rsidRPr="00752B60" w:rsidRDefault="00186482" w:rsidP="00186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F545C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545C" w:rsidRPr="00752B60" w:rsidRDefault="004F545C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Pr="00752B60" w:rsidRDefault="004F545C" w:rsidP="008E4A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545C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теле. </w:t>
            </w:r>
          </w:p>
          <w:p w:rsidR="004F545C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Pr="00752B60" w:rsidRDefault="004F545C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буемой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базами данных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F545C" w:rsidRDefault="004F545C" w:rsidP="008E4AC3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45C" w:rsidRPr="00752B60" w:rsidRDefault="004F545C" w:rsidP="008E4A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базами данных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5C" w:rsidRPr="00752B60" w:rsidRDefault="004F545C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318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8E4AC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45FE5" w:rsidRPr="00752B60" w:rsidRDefault="00345FE5" w:rsidP="008E4A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45FE5" w:rsidRPr="00752B60" w:rsidRDefault="00345FE5" w:rsidP="008E4AC3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345FE5" w:rsidRPr="00752B60" w:rsidRDefault="00345FE5" w:rsidP="008E4AC3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висные договоры) из расчета на одного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345FE5" w:rsidRPr="00752B60" w:rsidRDefault="00345FE5" w:rsidP="008E4AC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вания, сервисные договоры) из расчета на одного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345FE5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FE5" w:rsidRPr="00752B60" w:rsidRDefault="00345FE5" w:rsidP="008E4A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163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345FE5" w:rsidRPr="00752B60" w:rsidRDefault="00345FE5" w:rsidP="00345FE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и иным договорам (независ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дических и физич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 лиц</w:t>
            </w:r>
          </w:p>
        </w:tc>
        <w:tc>
          <w:tcPr>
            <w:tcW w:w="5387" w:type="dxa"/>
            <w:gridSpan w:val="6"/>
            <w:vAlign w:val="center"/>
          </w:tcPr>
          <w:p w:rsidR="00345FE5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567" w:type="dxa"/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19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5FE5" w:rsidRPr="00752B60" w:rsidRDefault="00345FE5" w:rsidP="00345FE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345FE5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345F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5FE5" w:rsidRPr="00752B60" w:rsidTr="000B183D">
        <w:trPr>
          <w:trHeight w:val="29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FE5" w:rsidRPr="00752B60" w:rsidRDefault="00345FE5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45FE5" w:rsidRPr="00752B60" w:rsidRDefault="00345FE5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бизнеса и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 для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зуемые. </w:t>
            </w:r>
          </w:p>
          <w:p w:rsidR="00345FE5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E5" w:rsidRPr="00752B60" w:rsidRDefault="00345FE5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прил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45FE5" w:rsidRPr="00752B60" w:rsidRDefault="009F3615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фисные приложения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FE5" w:rsidRPr="00752B60" w:rsidRDefault="00345FE5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148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ДО)</w:t>
            </w:r>
            <w:r w:rsidR="00A60857" w:rsidRPr="00A60857">
              <w:rPr>
                <w:rFonts w:ascii="Times New Roman" w:hAnsi="Times New Roman" w:cs="Times New Roman"/>
                <w:sz w:val="16"/>
                <w:szCs w:val="16"/>
              </w:rPr>
              <w:t xml:space="preserve"> (да/нет)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F3615" w:rsidRPr="00752B60" w:rsidRDefault="00A60857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ДО) (да/нет)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12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387" w:type="dxa"/>
            <w:gridSpan w:val="6"/>
            <w:vAlign w:val="center"/>
          </w:tcPr>
          <w:p w:rsidR="009F3615" w:rsidRPr="00752B60" w:rsidRDefault="009F3615" w:rsidP="009F36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222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A4180E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ложений,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данные</w:t>
            </w:r>
          </w:p>
          <w:p w:rsidR="009F3615" w:rsidRPr="00752B60" w:rsidRDefault="00A4180E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  <w:r w:rsidR="009F361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A4180E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ний,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</w:p>
          <w:p w:rsidR="009F3615" w:rsidRPr="00752B60" w:rsidRDefault="00A4180E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857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387" w:type="dxa"/>
            <w:gridSpan w:val="6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3615" w:rsidRPr="00752B60" w:rsidTr="000B183D">
        <w:trPr>
          <w:trHeight w:val="33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3615" w:rsidRPr="00752B60" w:rsidRDefault="009F3615" w:rsidP="009F36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9F3615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F3615" w:rsidRDefault="005D1932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F361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15" w:rsidRPr="00752B60" w:rsidRDefault="009F3615" w:rsidP="009F36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12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1C7F" w:rsidRPr="00752B60" w:rsidRDefault="00561C7F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61C7F" w:rsidRPr="00752B60" w:rsidRDefault="00561C7F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561C7F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C7F" w:rsidRPr="00752B60" w:rsidRDefault="00561C7F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средс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редства обеспечения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88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горитмов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ставе средств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горитмов при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нии кри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тографич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защ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87" w:type="dxa"/>
            <w:gridSpan w:val="6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45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конфигур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ционной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рирования средства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ционной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87" w:type="dxa"/>
            <w:gridSpan w:val="6"/>
            <w:vAlign w:val="center"/>
          </w:tcPr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 быть в наличии</w:t>
            </w:r>
          </w:p>
        </w:tc>
        <w:tc>
          <w:tcPr>
            <w:tcW w:w="567" w:type="dxa"/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C7F" w:rsidRPr="00752B60" w:rsidTr="000B183D">
        <w:trPr>
          <w:trHeight w:val="20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1C7F" w:rsidRPr="00752B60" w:rsidRDefault="00561C7F" w:rsidP="00561C7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561C7F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561C7F" w:rsidRDefault="005D1932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61C7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  <w:p w:rsidR="00561C7F" w:rsidRPr="00752B60" w:rsidRDefault="00561C7F" w:rsidP="00561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C7F" w:rsidRPr="00752B60" w:rsidRDefault="00561C7F" w:rsidP="00561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907" w:rsidRPr="00752B60" w:rsidRDefault="00477907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77907" w:rsidRPr="00752B60" w:rsidRDefault="00477907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кла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477907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907" w:rsidRPr="00752B60" w:rsidRDefault="00477907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ции: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истемы управления процессами организации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907" w:rsidRPr="00752B60" w:rsidRDefault="00477907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77907" w:rsidRPr="00752B60" w:rsidTr="000B183D">
        <w:trPr>
          <w:trHeight w:val="59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477907" w:rsidRPr="00752B60" w:rsidRDefault="00477907" w:rsidP="00477907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77907" w:rsidRPr="00752B60" w:rsidRDefault="00477907" w:rsidP="004779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77907" w:rsidRPr="00752B60" w:rsidRDefault="00477907" w:rsidP="00477907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477907" w:rsidRPr="00752B60" w:rsidRDefault="00477907" w:rsidP="00477907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регистров учета,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477907" w:rsidRPr="00752B60" w:rsidRDefault="00477907" w:rsidP="00477907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рование регистров учета,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5387" w:type="dxa"/>
            <w:gridSpan w:val="6"/>
            <w:vAlign w:val="center"/>
          </w:tcPr>
          <w:p w:rsidR="00477907" w:rsidRPr="00752B60" w:rsidRDefault="00477907" w:rsidP="004779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567" w:type="dxa"/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477907" w:rsidRPr="00752B60" w:rsidRDefault="00477907" w:rsidP="004779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68E0" w:rsidRPr="00752B60" w:rsidTr="000B183D">
        <w:trPr>
          <w:trHeight w:val="46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8E0" w:rsidRPr="00752B60" w:rsidRDefault="003D68E0" w:rsidP="003D68E0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8E0" w:rsidRPr="003D68E0" w:rsidRDefault="003D68E0" w:rsidP="003D68E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E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8E0" w:rsidRPr="003D68E0" w:rsidRDefault="003D68E0" w:rsidP="003D68E0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8E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3D68E0" w:rsidRDefault="003D68E0" w:rsidP="003D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3D68E0" w:rsidRPr="00752B60" w:rsidRDefault="003D68E0" w:rsidP="003D68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8E0" w:rsidRPr="00752B60" w:rsidRDefault="003D68E0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0B183D">
        <w:trPr>
          <w:trHeight w:val="31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24D" w:rsidRPr="00752B60" w:rsidRDefault="0055324D" w:rsidP="000B183D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Pr="00752B60" w:rsidRDefault="0055324D" w:rsidP="00D12C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ные прочие. </w:t>
            </w:r>
          </w:p>
          <w:p w:rsidR="0055324D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24D" w:rsidRPr="00752B60" w:rsidRDefault="0055324D" w:rsidP="00D12CF4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мым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лению выс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тернет»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5324D" w:rsidRPr="00752B60" w:rsidRDefault="0055324D" w:rsidP="00D12CF4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9E1A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D12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0B183D">
        <w:trPr>
          <w:trHeight w:val="584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мальная скорость соединения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5324D" w:rsidRPr="00752B60" w:rsidTr="000B183D">
        <w:trPr>
          <w:trHeight w:val="135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24D" w:rsidRPr="00752B60" w:rsidRDefault="0055324D" w:rsidP="0055324D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24D" w:rsidRPr="00752B60" w:rsidRDefault="0055324D" w:rsidP="0055324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5324D" w:rsidRDefault="005D1932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324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в месяц </w:t>
            </w:r>
          </w:p>
          <w:p w:rsidR="0055324D" w:rsidRPr="00752B60" w:rsidRDefault="00352931" w:rsidP="003529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расчета на один</w:t>
            </w:r>
            <w:r w:rsidR="0055324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канал передачи данных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4D" w:rsidRPr="00752B60" w:rsidRDefault="0055324D" w:rsidP="005532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0B18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33D9C" w:rsidRDefault="00733D9C" w:rsidP="000B18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77DF4" w:rsidRDefault="00677DF4" w:rsidP="00677D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F4" w:rsidRDefault="00677DF4" w:rsidP="00677D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F4" w:rsidRPr="00BA77AF" w:rsidRDefault="00BA77AF" w:rsidP="00BA77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33D9C" w:rsidRDefault="00733D9C" w:rsidP="000B18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733D9C" w:rsidSect="00C01328">
      <w:headerReference w:type="default" r:id="rId10"/>
      <w:headerReference w:type="first" r:id="rId11"/>
      <w:pgSz w:w="16838" w:h="11906" w:orient="landscape" w:code="9"/>
      <w:pgMar w:top="1276" w:right="113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EA" w:rsidRDefault="00AB09EA" w:rsidP="00D61AB1">
      <w:pPr>
        <w:spacing w:after="0" w:line="240" w:lineRule="auto"/>
      </w:pPr>
      <w:r>
        <w:separator/>
      </w:r>
    </w:p>
  </w:endnote>
  <w:endnote w:type="continuationSeparator" w:id="0">
    <w:p w:rsidR="00AB09EA" w:rsidRDefault="00AB09EA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EA" w:rsidRDefault="00AB09EA" w:rsidP="00D61AB1">
      <w:pPr>
        <w:spacing w:after="0" w:line="240" w:lineRule="auto"/>
      </w:pPr>
      <w:r>
        <w:separator/>
      </w:r>
    </w:p>
  </w:footnote>
  <w:footnote w:type="continuationSeparator" w:id="0">
    <w:p w:rsidR="00AB09EA" w:rsidRDefault="00AB09EA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DE" w:rsidRPr="00626CDD" w:rsidRDefault="003823B6" w:rsidP="00626CDD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626CDD">
      <w:rPr>
        <w:rFonts w:ascii="Times New Roman" w:hAnsi="Times New Roman" w:cs="Times New Roman"/>
        <w:sz w:val="28"/>
        <w:szCs w:val="28"/>
      </w:rPr>
      <w:fldChar w:fldCharType="begin"/>
    </w:r>
    <w:r w:rsidR="00E172DE" w:rsidRPr="00626CD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26CDD">
      <w:rPr>
        <w:rFonts w:ascii="Times New Roman" w:hAnsi="Times New Roman" w:cs="Times New Roman"/>
        <w:sz w:val="28"/>
        <w:szCs w:val="28"/>
      </w:rPr>
      <w:fldChar w:fldCharType="separate"/>
    </w:r>
    <w:r w:rsidR="004C74D8">
      <w:rPr>
        <w:rFonts w:ascii="Times New Roman" w:hAnsi="Times New Roman" w:cs="Times New Roman"/>
        <w:noProof/>
        <w:sz w:val="28"/>
        <w:szCs w:val="28"/>
      </w:rPr>
      <w:t>2</w:t>
    </w:r>
    <w:r w:rsidRPr="00626CD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DE" w:rsidRPr="000B183D" w:rsidRDefault="003823B6" w:rsidP="000B183D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0B183D">
      <w:rPr>
        <w:rFonts w:ascii="Times New Roman" w:hAnsi="Times New Roman" w:cs="Times New Roman"/>
        <w:sz w:val="28"/>
        <w:szCs w:val="28"/>
      </w:rPr>
      <w:fldChar w:fldCharType="begin"/>
    </w:r>
    <w:r w:rsidR="00E172DE" w:rsidRPr="000B183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0B183D">
      <w:rPr>
        <w:rFonts w:ascii="Times New Roman" w:hAnsi="Times New Roman" w:cs="Times New Roman"/>
        <w:sz w:val="28"/>
        <w:szCs w:val="28"/>
      </w:rPr>
      <w:fldChar w:fldCharType="separate"/>
    </w:r>
    <w:r w:rsidR="004C74D8">
      <w:rPr>
        <w:rFonts w:ascii="Times New Roman" w:hAnsi="Times New Roman" w:cs="Times New Roman"/>
        <w:noProof/>
        <w:sz w:val="28"/>
        <w:szCs w:val="28"/>
      </w:rPr>
      <w:t>24</w:t>
    </w:r>
    <w:r w:rsidRPr="000B183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DE" w:rsidRDefault="00E172DE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2EB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EFA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2BC7"/>
    <w:rsid w:val="0002469C"/>
    <w:rsid w:val="00034196"/>
    <w:rsid w:val="00035094"/>
    <w:rsid w:val="00035443"/>
    <w:rsid w:val="00035663"/>
    <w:rsid w:val="00035AA5"/>
    <w:rsid w:val="000402D2"/>
    <w:rsid w:val="000422A9"/>
    <w:rsid w:val="00043F70"/>
    <w:rsid w:val="0004604B"/>
    <w:rsid w:val="0004690B"/>
    <w:rsid w:val="000479B5"/>
    <w:rsid w:val="000515F2"/>
    <w:rsid w:val="000517CB"/>
    <w:rsid w:val="00051F29"/>
    <w:rsid w:val="00052596"/>
    <w:rsid w:val="00052ECF"/>
    <w:rsid w:val="00052FDE"/>
    <w:rsid w:val="00053532"/>
    <w:rsid w:val="00053A84"/>
    <w:rsid w:val="00053BEF"/>
    <w:rsid w:val="00054002"/>
    <w:rsid w:val="00054579"/>
    <w:rsid w:val="00055041"/>
    <w:rsid w:val="00057315"/>
    <w:rsid w:val="00057677"/>
    <w:rsid w:val="00063027"/>
    <w:rsid w:val="00063B13"/>
    <w:rsid w:val="00064ECF"/>
    <w:rsid w:val="000652F1"/>
    <w:rsid w:val="000672E7"/>
    <w:rsid w:val="00067C16"/>
    <w:rsid w:val="00067C99"/>
    <w:rsid w:val="000711C9"/>
    <w:rsid w:val="00071F47"/>
    <w:rsid w:val="000730CB"/>
    <w:rsid w:val="000760B3"/>
    <w:rsid w:val="000800F1"/>
    <w:rsid w:val="000805F9"/>
    <w:rsid w:val="000808BA"/>
    <w:rsid w:val="000811AA"/>
    <w:rsid w:val="000820D1"/>
    <w:rsid w:val="000821BA"/>
    <w:rsid w:val="000821F1"/>
    <w:rsid w:val="00082281"/>
    <w:rsid w:val="00082CA1"/>
    <w:rsid w:val="0008347B"/>
    <w:rsid w:val="0008675E"/>
    <w:rsid w:val="00086B7D"/>
    <w:rsid w:val="00087812"/>
    <w:rsid w:val="000910EE"/>
    <w:rsid w:val="000912C6"/>
    <w:rsid w:val="0009322A"/>
    <w:rsid w:val="000940E8"/>
    <w:rsid w:val="00094172"/>
    <w:rsid w:val="000942AB"/>
    <w:rsid w:val="000955D4"/>
    <w:rsid w:val="00095916"/>
    <w:rsid w:val="000A113B"/>
    <w:rsid w:val="000A140A"/>
    <w:rsid w:val="000A2393"/>
    <w:rsid w:val="000A44A4"/>
    <w:rsid w:val="000A54DD"/>
    <w:rsid w:val="000A57C5"/>
    <w:rsid w:val="000A7233"/>
    <w:rsid w:val="000A76F5"/>
    <w:rsid w:val="000B0C4D"/>
    <w:rsid w:val="000B183D"/>
    <w:rsid w:val="000B219B"/>
    <w:rsid w:val="000B2892"/>
    <w:rsid w:val="000B2ED0"/>
    <w:rsid w:val="000B45CD"/>
    <w:rsid w:val="000C0E37"/>
    <w:rsid w:val="000C10E1"/>
    <w:rsid w:val="000C519D"/>
    <w:rsid w:val="000C7BE9"/>
    <w:rsid w:val="000D0703"/>
    <w:rsid w:val="000D0C83"/>
    <w:rsid w:val="000D1974"/>
    <w:rsid w:val="000D23B4"/>
    <w:rsid w:val="000D3A13"/>
    <w:rsid w:val="000D49F6"/>
    <w:rsid w:val="000D4D8E"/>
    <w:rsid w:val="000D6119"/>
    <w:rsid w:val="000D7003"/>
    <w:rsid w:val="000E0638"/>
    <w:rsid w:val="000E0937"/>
    <w:rsid w:val="000E566B"/>
    <w:rsid w:val="000E72CA"/>
    <w:rsid w:val="000F05C5"/>
    <w:rsid w:val="000F2B35"/>
    <w:rsid w:val="000F4B46"/>
    <w:rsid w:val="000F565F"/>
    <w:rsid w:val="000F5947"/>
    <w:rsid w:val="000F6857"/>
    <w:rsid w:val="000F735F"/>
    <w:rsid w:val="000F76E9"/>
    <w:rsid w:val="000F7EA2"/>
    <w:rsid w:val="0010052C"/>
    <w:rsid w:val="001013E3"/>
    <w:rsid w:val="00103C25"/>
    <w:rsid w:val="001043ED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430A"/>
    <w:rsid w:val="00126D83"/>
    <w:rsid w:val="00127140"/>
    <w:rsid w:val="00127E79"/>
    <w:rsid w:val="00131A0C"/>
    <w:rsid w:val="00131F7F"/>
    <w:rsid w:val="00132671"/>
    <w:rsid w:val="0013280E"/>
    <w:rsid w:val="0013300D"/>
    <w:rsid w:val="0013379C"/>
    <w:rsid w:val="001352F8"/>
    <w:rsid w:val="001362A4"/>
    <w:rsid w:val="0013633A"/>
    <w:rsid w:val="0013740E"/>
    <w:rsid w:val="001400E2"/>
    <w:rsid w:val="00140377"/>
    <w:rsid w:val="00140FB5"/>
    <w:rsid w:val="00141224"/>
    <w:rsid w:val="00141844"/>
    <w:rsid w:val="00142A36"/>
    <w:rsid w:val="00143654"/>
    <w:rsid w:val="00144C2D"/>
    <w:rsid w:val="001454EF"/>
    <w:rsid w:val="00150975"/>
    <w:rsid w:val="001516A1"/>
    <w:rsid w:val="00152667"/>
    <w:rsid w:val="001541A5"/>
    <w:rsid w:val="00154B9B"/>
    <w:rsid w:val="00160638"/>
    <w:rsid w:val="00160765"/>
    <w:rsid w:val="00162C2E"/>
    <w:rsid w:val="00162F67"/>
    <w:rsid w:val="00165529"/>
    <w:rsid w:val="00165EDF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6482"/>
    <w:rsid w:val="00187573"/>
    <w:rsid w:val="0019224E"/>
    <w:rsid w:val="0019244E"/>
    <w:rsid w:val="00192DA0"/>
    <w:rsid w:val="001930C3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B2CC5"/>
    <w:rsid w:val="001B2F04"/>
    <w:rsid w:val="001B3606"/>
    <w:rsid w:val="001B6A88"/>
    <w:rsid w:val="001C01AB"/>
    <w:rsid w:val="001C0E40"/>
    <w:rsid w:val="001C122B"/>
    <w:rsid w:val="001C1BFF"/>
    <w:rsid w:val="001C26A7"/>
    <w:rsid w:val="001C32B8"/>
    <w:rsid w:val="001C7579"/>
    <w:rsid w:val="001D165D"/>
    <w:rsid w:val="001D3128"/>
    <w:rsid w:val="001D397B"/>
    <w:rsid w:val="001D3A81"/>
    <w:rsid w:val="001D3E4B"/>
    <w:rsid w:val="001D42D0"/>
    <w:rsid w:val="001D5278"/>
    <w:rsid w:val="001D5421"/>
    <w:rsid w:val="001D54BD"/>
    <w:rsid w:val="001D7820"/>
    <w:rsid w:val="001D7B84"/>
    <w:rsid w:val="001E092C"/>
    <w:rsid w:val="001E0B4E"/>
    <w:rsid w:val="001E0DB6"/>
    <w:rsid w:val="001E192A"/>
    <w:rsid w:val="001E1D47"/>
    <w:rsid w:val="001E2950"/>
    <w:rsid w:val="001E3237"/>
    <w:rsid w:val="001E326C"/>
    <w:rsid w:val="001E39B9"/>
    <w:rsid w:val="001E492E"/>
    <w:rsid w:val="001E4AF2"/>
    <w:rsid w:val="001E5028"/>
    <w:rsid w:val="001E59A2"/>
    <w:rsid w:val="001E5D41"/>
    <w:rsid w:val="001E5E52"/>
    <w:rsid w:val="001E6809"/>
    <w:rsid w:val="001F053E"/>
    <w:rsid w:val="001F1289"/>
    <w:rsid w:val="001F14D3"/>
    <w:rsid w:val="001F211D"/>
    <w:rsid w:val="001F46CC"/>
    <w:rsid w:val="001F5455"/>
    <w:rsid w:val="001F5943"/>
    <w:rsid w:val="001F797F"/>
    <w:rsid w:val="00205055"/>
    <w:rsid w:val="002056B1"/>
    <w:rsid w:val="00207014"/>
    <w:rsid w:val="0020785F"/>
    <w:rsid w:val="002100AC"/>
    <w:rsid w:val="00212248"/>
    <w:rsid w:val="002130A1"/>
    <w:rsid w:val="002135FD"/>
    <w:rsid w:val="002137CE"/>
    <w:rsid w:val="00213C91"/>
    <w:rsid w:val="00216B8F"/>
    <w:rsid w:val="00217EEF"/>
    <w:rsid w:val="00220C96"/>
    <w:rsid w:val="00221D8A"/>
    <w:rsid w:val="00222A58"/>
    <w:rsid w:val="00227A74"/>
    <w:rsid w:val="002302AC"/>
    <w:rsid w:val="0023068F"/>
    <w:rsid w:val="002313CC"/>
    <w:rsid w:val="002324C8"/>
    <w:rsid w:val="002334E0"/>
    <w:rsid w:val="0023392B"/>
    <w:rsid w:val="00233982"/>
    <w:rsid w:val="00233C0B"/>
    <w:rsid w:val="00236A53"/>
    <w:rsid w:val="00236E8B"/>
    <w:rsid w:val="00236E9E"/>
    <w:rsid w:val="00237311"/>
    <w:rsid w:val="0023742E"/>
    <w:rsid w:val="00237D22"/>
    <w:rsid w:val="00237D82"/>
    <w:rsid w:val="00240028"/>
    <w:rsid w:val="00242AEE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66500"/>
    <w:rsid w:val="002710E4"/>
    <w:rsid w:val="002711BD"/>
    <w:rsid w:val="002712AA"/>
    <w:rsid w:val="00272344"/>
    <w:rsid w:val="00273FD5"/>
    <w:rsid w:val="0027685D"/>
    <w:rsid w:val="00276F16"/>
    <w:rsid w:val="0027767F"/>
    <w:rsid w:val="00282D01"/>
    <w:rsid w:val="00282EA4"/>
    <w:rsid w:val="002831DF"/>
    <w:rsid w:val="002838BE"/>
    <w:rsid w:val="0028390E"/>
    <w:rsid w:val="00284264"/>
    <w:rsid w:val="00285FBB"/>
    <w:rsid w:val="00286528"/>
    <w:rsid w:val="00286555"/>
    <w:rsid w:val="00292782"/>
    <w:rsid w:val="00295873"/>
    <w:rsid w:val="00297086"/>
    <w:rsid w:val="002A05D0"/>
    <w:rsid w:val="002A1E6B"/>
    <w:rsid w:val="002A5C03"/>
    <w:rsid w:val="002A6321"/>
    <w:rsid w:val="002A69C7"/>
    <w:rsid w:val="002A6AFF"/>
    <w:rsid w:val="002A6CD3"/>
    <w:rsid w:val="002A6DCB"/>
    <w:rsid w:val="002B0662"/>
    <w:rsid w:val="002B10E7"/>
    <w:rsid w:val="002B1481"/>
    <w:rsid w:val="002B22F2"/>
    <w:rsid w:val="002B3998"/>
    <w:rsid w:val="002B4224"/>
    <w:rsid w:val="002B5E47"/>
    <w:rsid w:val="002B742F"/>
    <w:rsid w:val="002C1259"/>
    <w:rsid w:val="002C3A45"/>
    <w:rsid w:val="002C3F75"/>
    <w:rsid w:val="002C40FE"/>
    <w:rsid w:val="002C5513"/>
    <w:rsid w:val="002D024C"/>
    <w:rsid w:val="002D25AD"/>
    <w:rsid w:val="002D2B84"/>
    <w:rsid w:val="002D6259"/>
    <w:rsid w:val="002D7380"/>
    <w:rsid w:val="002D7490"/>
    <w:rsid w:val="002D780C"/>
    <w:rsid w:val="002E05D1"/>
    <w:rsid w:val="002E10C6"/>
    <w:rsid w:val="002E250C"/>
    <w:rsid w:val="002E255B"/>
    <w:rsid w:val="002E4A3E"/>
    <w:rsid w:val="002E5018"/>
    <w:rsid w:val="002E5C08"/>
    <w:rsid w:val="002E5C59"/>
    <w:rsid w:val="002E7AD3"/>
    <w:rsid w:val="002F18E5"/>
    <w:rsid w:val="002F2E38"/>
    <w:rsid w:val="002F356C"/>
    <w:rsid w:val="002F6855"/>
    <w:rsid w:val="002F687F"/>
    <w:rsid w:val="002F732F"/>
    <w:rsid w:val="002F7667"/>
    <w:rsid w:val="0030126A"/>
    <w:rsid w:val="00302C4D"/>
    <w:rsid w:val="00303D3A"/>
    <w:rsid w:val="00304D77"/>
    <w:rsid w:val="00305055"/>
    <w:rsid w:val="0030599C"/>
    <w:rsid w:val="003078F3"/>
    <w:rsid w:val="003108A5"/>
    <w:rsid w:val="003118BE"/>
    <w:rsid w:val="003120B7"/>
    <w:rsid w:val="0031272E"/>
    <w:rsid w:val="0031336C"/>
    <w:rsid w:val="003148B9"/>
    <w:rsid w:val="00314F5F"/>
    <w:rsid w:val="003201E0"/>
    <w:rsid w:val="00320DE8"/>
    <w:rsid w:val="003229D1"/>
    <w:rsid w:val="0032355F"/>
    <w:rsid w:val="00323B9B"/>
    <w:rsid w:val="00325462"/>
    <w:rsid w:val="00327A7C"/>
    <w:rsid w:val="00331DDA"/>
    <w:rsid w:val="0033262B"/>
    <w:rsid w:val="0033680D"/>
    <w:rsid w:val="003368ED"/>
    <w:rsid w:val="00344E89"/>
    <w:rsid w:val="00345FE5"/>
    <w:rsid w:val="0034656F"/>
    <w:rsid w:val="0034742E"/>
    <w:rsid w:val="00351325"/>
    <w:rsid w:val="00351742"/>
    <w:rsid w:val="00352183"/>
    <w:rsid w:val="003525BE"/>
    <w:rsid w:val="00352931"/>
    <w:rsid w:val="00353F47"/>
    <w:rsid w:val="00353F59"/>
    <w:rsid w:val="003576A1"/>
    <w:rsid w:val="003600A4"/>
    <w:rsid w:val="00373625"/>
    <w:rsid w:val="00373931"/>
    <w:rsid w:val="00373F8F"/>
    <w:rsid w:val="00374E1B"/>
    <w:rsid w:val="00377A3F"/>
    <w:rsid w:val="003806FD"/>
    <w:rsid w:val="003811FF"/>
    <w:rsid w:val="00381FA9"/>
    <w:rsid w:val="003823B6"/>
    <w:rsid w:val="00382836"/>
    <w:rsid w:val="0038311F"/>
    <w:rsid w:val="003837B3"/>
    <w:rsid w:val="00384F2D"/>
    <w:rsid w:val="00385801"/>
    <w:rsid w:val="00385CA9"/>
    <w:rsid w:val="00386077"/>
    <w:rsid w:val="00386747"/>
    <w:rsid w:val="003871B1"/>
    <w:rsid w:val="003875D2"/>
    <w:rsid w:val="00387770"/>
    <w:rsid w:val="003903C0"/>
    <w:rsid w:val="00390EAE"/>
    <w:rsid w:val="00391120"/>
    <w:rsid w:val="00391C24"/>
    <w:rsid w:val="00391EB5"/>
    <w:rsid w:val="00394CC5"/>
    <w:rsid w:val="003A0347"/>
    <w:rsid w:val="003A1F6F"/>
    <w:rsid w:val="003A2E9C"/>
    <w:rsid w:val="003A3B6F"/>
    <w:rsid w:val="003A58DD"/>
    <w:rsid w:val="003A6285"/>
    <w:rsid w:val="003B03E0"/>
    <w:rsid w:val="003B2DAF"/>
    <w:rsid w:val="003B448E"/>
    <w:rsid w:val="003B50B5"/>
    <w:rsid w:val="003B57FF"/>
    <w:rsid w:val="003B5EDC"/>
    <w:rsid w:val="003B7979"/>
    <w:rsid w:val="003C120E"/>
    <w:rsid w:val="003C1211"/>
    <w:rsid w:val="003C15BA"/>
    <w:rsid w:val="003C372D"/>
    <w:rsid w:val="003C3EB6"/>
    <w:rsid w:val="003C3EFE"/>
    <w:rsid w:val="003C42DA"/>
    <w:rsid w:val="003C476B"/>
    <w:rsid w:val="003D35B4"/>
    <w:rsid w:val="003D680E"/>
    <w:rsid w:val="003D68E0"/>
    <w:rsid w:val="003D7EF1"/>
    <w:rsid w:val="003E0D94"/>
    <w:rsid w:val="003E1CF8"/>
    <w:rsid w:val="003E1D1B"/>
    <w:rsid w:val="003E43AB"/>
    <w:rsid w:val="003E4D40"/>
    <w:rsid w:val="003E777C"/>
    <w:rsid w:val="003F0350"/>
    <w:rsid w:val="003F077A"/>
    <w:rsid w:val="003F14E1"/>
    <w:rsid w:val="003F16EB"/>
    <w:rsid w:val="003F38FD"/>
    <w:rsid w:val="003F67B7"/>
    <w:rsid w:val="003F6A1E"/>
    <w:rsid w:val="003F7299"/>
    <w:rsid w:val="003F7387"/>
    <w:rsid w:val="003F73A0"/>
    <w:rsid w:val="003F758A"/>
    <w:rsid w:val="003F7BD7"/>
    <w:rsid w:val="00400ACC"/>
    <w:rsid w:val="00401470"/>
    <w:rsid w:val="00401557"/>
    <w:rsid w:val="00401BCD"/>
    <w:rsid w:val="00404B1A"/>
    <w:rsid w:val="00406207"/>
    <w:rsid w:val="004072A3"/>
    <w:rsid w:val="004076FF"/>
    <w:rsid w:val="00410B20"/>
    <w:rsid w:val="00410B6F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5C3E"/>
    <w:rsid w:val="004276D0"/>
    <w:rsid w:val="00431493"/>
    <w:rsid w:val="004318A6"/>
    <w:rsid w:val="00432306"/>
    <w:rsid w:val="00432E79"/>
    <w:rsid w:val="0043464E"/>
    <w:rsid w:val="00434A6F"/>
    <w:rsid w:val="00434BED"/>
    <w:rsid w:val="004366AE"/>
    <w:rsid w:val="0043774B"/>
    <w:rsid w:val="00437894"/>
    <w:rsid w:val="00440BF4"/>
    <w:rsid w:val="00444115"/>
    <w:rsid w:val="004447A4"/>
    <w:rsid w:val="00445389"/>
    <w:rsid w:val="0044657D"/>
    <w:rsid w:val="004476CD"/>
    <w:rsid w:val="004506AD"/>
    <w:rsid w:val="00452552"/>
    <w:rsid w:val="00452861"/>
    <w:rsid w:val="0045496F"/>
    <w:rsid w:val="00455A4F"/>
    <w:rsid w:val="00456C69"/>
    <w:rsid w:val="00456DD9"/>
    <w:rsid w:val="004575F1"/>
    <w:rsid w:val="00457D0A"/>
    <w:rsid w:val="00461AC8"/>
    <w:rsid w:val="00461E39"/>
    <w:rsid w:val="00462F41"/>
    <w:rsid w:val="004630FB"/>
    <w:rsid w:val="00463C1A"/>
    <w:rsid w:val="00466328"/>
    <w:rsid w:val="004668F8"/>
    <w:rsid w:val="00466A30"/>
    <w:rsid w:val="00471684"/>
    <w:rsid w:val="00471FCD"/>
    <w:rsid w:val="0047295F"/>
    <w:rsid w:val="00472977"/>
    <w:rsid w:val="004736E0"/>
    <w:rsid w:val="0047379D"/>
    <w:rsid w:val="00473C9F"/>
    <w:rsid w:val="004747CE"/>
    <w:rsid w:val="004778ED"/>
    <w:rsid w:val="00477907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2081"/>
    <w:rsid w:val="004A6651"/>
    <w:rsid w:val="004B1200"/>
    <w:rsid w:val="004B5AFC"/>
    <w:rsid w:val="004B5ED8"/>
    <w:rsid w:val="004C0B07"/>
    <w:rsid w:val="004C2157"/>
    <w:rsid w:val="004C2E49"/>
    <w:rsid w:val="004C5CCD"/>
    <w:rsid w:val="004C5FB2"/>
    <w:rsid w:val="004C6F69"/>
    <w:rsid w:val="004C74D8"/>
    <w:rsid w:val="004D1FEC"/>
    <w:rsid w:val="004D20A5"/>
    <w:rsid w:val="004D2BC8"/>
    <w:rsid w:val="004D4147"/>
    <w:rsid w:val="004D4292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2385"/>
    <w:rsid w:val="004F24A5"/>
    <w:rsid w:val="004F352C"/>
    <w:rsid w:val="004F41DF"/>
    <w:rsid w:val="004F4C79"/>
    <w:rsid w:val="004F545C"/>
    <w:rsid w:val="004F561A"/>
    <w:rsid w:val="004F5754"/>
    <w:rsid w:val="004F612B"/>
    <w:rsid w:val="004F7C66"/>
    <w:rsid w:val="00503D7C"/>
    <w:rsid w:val="0050433D"/>
    <w:rsid w:val="00504C97"/>
    <w:rsid w:val="00505ABA"/>
    <w:rsid w:val="005074B5"/>
    <w:rsid w:val="0051063E"/>
    <w:rsid w:val="005117DB"/>
    <w:rsid w:val="005158B7"/>
    <w:rsid w:val="005169E3"/>
    <w:rsid w:val="00520F39"/>
    <w:rsid w:val="005210F3"/>
    <w:rsid w:val="00521F22"/>
    <w:rsid w:val="00522261"/>
    <w:rsid w:val="0052572F"/>
    <w:rsid w:val="00526BF2"/>
    <w:rsid w:val="00527FA2"/>
    <w:rsid w:val="00531248"/>
    <w:rsid w:val="00531483"/>
    <w:rsid w:val="005329D8"/>
    <w:rsid w:val="00533130"/>
    <w:rsid w:val="00534DD7"/>
    <w:rsid w:val="005354F4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613B"/>
    <w:rsid w:val="00547ADB"/>
    <w:rsid w:val="00547EAB"/>
    <w:rsid w:val="00551A40"/>
    <w:rsid w:val="005520B4"/>
    <w:rsid w:val="00552CB6"/>
    <w:rsid w:val="0055324D"/>
    <w:rsid w:val="00554B84"/>
    <w:rsid w:val="0055614B"/>
    <w:rsid w:val="00556887"/>
    <w:rsid w:val="00556981"/>
    <w:rsid w:val="00556CCB"/>
    <w:rsid w:val="00556FFE"/>
    <w:rsid w:val="00557936"/>
    <w:rsid w:val="00557B50"/>
    <w:rsid w:val="00561C7F"/>
    <w:rsid w:val="0056235A"/>
    <w:rsid w:val="00563B8B"/>
    <w:rsid w:val="00563E58"/>
    <w:rsid w:val="00566685"/>
    <w:rsid w:val="0056783C"/>
    <w:rsid w:val="005714D1"/>
    <w:rsid w:val="00571D6B"/>
    <w:rsid w:val="00571D9E"/>
    <w:rsid w:val="0057672A"/>
    <w:rsid w:val="00577299"/>
    <w:rsid w:val="00580819"/>
    <w:rsid w:val="00580CCA"/>
    <w:rsid w:val="00581CCC"/>
    <w:rsid w:val="00581FD5"/>
    <w:rsid w:val="00583808"/>
    <w:rsid w:val="005848B2"/>
    <w:rsid w:val="00584B54"/>
    <w:rsid w:val="00585AFA"/>
    <w:rsid w:val="00586A75"/>
    <w:rsid w:val="00587275"/>
    <w:rsid w:val="00590546"/>
    <w:rsid w:val="00592507"/>
    <w:rsid w:val="00592B89"/>
    <w:rsid w:val="00592E98"/>
    <w:rsid w:val="0059353A"/>
    <w:rsid w:val="0059387A"/>
    <w:rsid w:val="00593F3E"/>
    <w:rsid w:val="005948D3"/>
    <w:rsid w:val="00595161"/>
    <w:rsid w:val="00597629"/>
    <w:rsid w:val="00597631"/>
    <w:rsid w:val="005A1C33"/>
    <w:rsid w:val="005A2527"/>
    <w:rsid w:val="005A40C0"/>
    <w:rsid w:val="005A653E"/>
    <w:rsid w:val="005A6A4B"/>
    <w:rsid w:val="005B073B"/>
    <w:rsid w:val="005B186D"/>
    <w:rsid w:val="005B29EE"/>
    <w:rsid w:val="005B401B"/>
    <w:rsid w:val="005B5494"/>
    <w:rsid w:val="005B772E"/>
    <w:rsid w:val="005C0BD9"/>
    <w:rsid w:val="005C35DB"/>
    <w:rsid w:val="005C3606"/>
    <w:rsid w:val="005C3B92"/>
    <w:rsid w:val="005C515F"/>
    <w:rsid w:val="005C5652"/>
    <w:rsid w:val="005C5810"/>
    <w:rsid w:val="005C5F6B"/>
    <w:rsid w:val="005C75E8"/>
    <w:rsid w:val="005D06F3"/>
    <w:rsid w:val="005D1932"/>
    <w:rsid w:val="005D1EF6"/>
    <w:rsid w:val="005D20A4"/>
    <w:rsid w:val="005D2E34"/>
    <w:rsid w:val="005D4117"/>
    <w:rsid w:val="005D4640"/>
    <w:rsid w:val="005D774D"/>
    <w:rsid w:val="005D7AE9"/>
    <w:rsid w:val="005E1226"/>
    <w:rsid w:val="005E2788"/>
    <w:rsid w:val="005E4B7A"/>
    <w:rsid w:val="005E524A"/>
    <w:rsid w:val="005E7397"/>
    <w:rsid w:val="005E7C1F"/>
    <w:rsid w:val="005F03B5"/>
    <w:rsid w:val="005F25DB"/>
    <w:rsid w:val="005F3A9D"/>
    <w:rsid w:val="005F3C6C"/>
    <w:rsid w:val="005F3E2E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07C03"/>
    <w:rsid w:val="006118CF"/>
    <w:rsid w:val="00612C7B"/>
    <w:rsid w:val="00613A07"/>
    <w:rsid w:val="00614C06"/>
    <w:rsid w:val="00614CC8"/>
    <w:rsid w:val="0061633A"/>
    <w:rsid w:val="00621582"/>
    <w:rsid w:val="00622078"/>
    <w:rsid w:val="00623226"/>
    <w:rsid w:val="006248D4"/>
    <w:rsid w:val="00625717"/>
    <w:rsid w:val="006259E3"/>
    <w:rsid w:val="0062654B"/>
    <w:rsid w:val="00626CDD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126F"/>
    <w:rsid w:val="00643B25"/>
    <w:rsid w:val="00643E43"/>
    <w:rsid w:val="00645CAB"/>
    <w:rsid w:val="00646319"/>
    <w:rsid w:val="00650059"/>
    <w:rsid w:val="00650BE9"/>
    <w:rsid w:val="00650E40"/>
    <w:rsid w:val="006534EE"/>
    <w:rsid w:val="00655446"/>
    <w:rsid w:val="00655EE0"/>
    <w:rsid w:val="006609DC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DCD"/>
    <w:rsid w:val="00676F31"/>
    <w:rsid w:val="00677188"/>
    <w:rsid w:val="00677DF4"/>
    <w:rsid w:val="00681901"/>
    <w:rsid w:val="00682237"/>
    <w:rsid w:val="00686E7C"/>
    <w:rsid w:val="0068766A"/>
    <w:rsid w:val="00687A08"/>
    <w:rsid w:val="006910B7"/>
    <w:rsid w:val="00691A09"/>
    <w:rsid w:val="00691B9E"/>
    <w:rsid w:val="006931F6"/>
    <w:rsid w:val="0069484C"/>
    <w:rsid w:val="00694EA2"/>
    <w:rsid w:val="0069531A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449C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E7D0C"/>
    <w:rsid w:val="006F085D"/>
    <w:rsid w:val="006F101F"/>
    <w:rsid w:val="006F1F85"/>
    <w:rsid w:val="006F43C1"/>
    <w:rsid w:val="006F4F73"/>
    <w:rsid w:val="006F59A3"/>
    <w:rsid w:val="006F7F22"/>
    <w:rsid w:val="00706443"/>
    <w:rsid w:val="00706542"/>
    <w:rsid w:val="00706CFE"/>
    <w:rsid w:val="00706F54"/>
    <w:rsid w:val="0070723B"/>
    <w:rsid w:val="007126D6"/>
    <w:rsid w:val="00713912"/>
    <w:rsid w:val="00714C43"/>
    <w:rsid w:val="0071606F"/>
    <w:rsid w:val="00720C1E"/>
    <w:rsid w:val="007235CB"/>
    <w:rsid w:val="00723ACB"/>
    <w:rsid w:val="00723DC8"/>
    <w:rsid w:val="00724502"/>
    <w:rsid w:val="00727BBE"/>
    <w:rsid w:val="00730DB6"/>
    <w:rsid w:val="0073261F"/>
    <w:rsid w:val="00732CA1"/>
    <w:rsid w:val="00732D1C"/>
    <w:rsid w:val="007332DF"/>
    <w:rsid w:val="00733D9C"/>
    <w:rsid w:val="00734468"/>
    <w:rsid w:val="00736961"/>
    <w:rsid w:val="00737149"/>
    <w:rsid w:val="0074081F"/>
    <w:rsid w:val="007414F8"/>
    <w:rsid w:val="007423B5"/>
    <w:rsid w:val="00742B7B"/>
    <w:rsid w:val="007432D1"/>
    <w:rsid w:val="0074376F"/>
    <w:rsid w:val="007446A9"/>
    <w:rsid w:val="007452BC"/>
    <w:rsid w:val="00747544"/>
    <w:rsid w:val="0074773E"/>
    <w:rsid w:val="00752B60"/>
    <w:rsid w:val="00752DE6"/>
    <w:rsid w:val="00752F07"/>
    <w:rsid w:val="00755D36"/>
    <w:rsid w:val="00755F16"/>
    <w:rsid w:val="00756940"/>
    <w:rsid w:val="00756A68"/>
    <w:rsid w:val="00756C91"/>
    <w:rsid w:val="00756F54"/>
    <w:rsid w:val="00761454"/>
    <w:rsid w:val="007622D7"/>
    <w:rsid w:val="00764565"/>
    <w:rsid w:val="0076543A"/>
    <w:rsid w:val="00765C17"/>
    <w:rsid w:val="00765C61"/>
    <w:rsid w:val="00765F7A"/>
    <w:rsid w:val="00766029"/>
    <w:rsid w:val="007665FC"/>
    <w:rsid w:val="00770FC3"/>
    <w:rsid w:val="00771AB8"/>
    <w:rsid w:val="00772541"/>
    <w:rsid w:val="00773BF8"/>
    <w:rsid w:val="00774323"/>
    <w:rsid w:val="00774A5D"/>
    <w:rsid w:val="007753FD"/>
    <w:rsid w:val="00776217"/>
    <w:rsid w:val="00776BFB"/>
    <w:rsid w:val="0077728C"/>
    <w:rsid w:val="00780C62"/>
    <w:rsid w:val="00782890"/>
    <w:rsid w:val="00783479"/>
    <w:rsid w:val="007841E6"/>
    <w:rsid w:val="00784322"/>
    <w:rsid w:val="00784545"/>
    <w:rsid w:val="007857B3"/>
    <w:rsid w:val="007862FC"/>
    <w:rsid w:val="007869E4"/>
    <w:rsid w:val="0078784A"/>
    <w:rsid w:val="00787DA9"/>
    <w:rsid w:val="007909FE"/>
    <w:rsid w:val="00791CF0"/>
    <w:rsid w:val="007939B0"/>
    <w:rsid w:val="00795B02"/>
    <w:rsid w:val="007961C2"/>
    <w:rsid w:val="00796AE3"/>
    <w:rsid w:val="007A530A"/>
    <w:rsid w:val="007B143F"/>
    <w:rsid w:val="007B1631"/>
    <w:rsid w:val="007B16F6"/>
    <w:rsid w:val="007B3B9E"/>
    <w:rsid w:val="007B413D"/>
    <w:rsid w:val="007B68FF"/>
    <w:rsid w:val="007B7B08"/>
    <w:rsid w:val="007C04F0"/>
    <w:rsid w:val="007C16C0"/>
    <w:rsid w:val="007C17B7"/>
    <w:rsid w:val="007C487A"/>
    <w:rsid w:val="007C5583"/>
    <w:rsid w:val="007C6101"/>
    <w:rsid w:val="007C6960"/>
    <w:rsid w:val="007D0821"/>
    <w:rsid w:val="007D0999"/>
    <w:rsid w:val="007D1DF0"/>
    <w:rsid w:val="007D2262"/>
    <w:rsid w:val="007D2D85"/>
    <w:rsid w:val="007D5196"/>
    <w:rsid w:val="007D5CF1"/>
    <w:rsid w:val="007D634B"/>
    <w:rsid w:val="007D780E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4E51"/>
    <w:rsid w:val="007F5C6F"/>
    <w:rsid w:val="007F6414"/>
    <w:rsid w:val="007F7E26"/>
    <w:rsid w:val="0080057B"/>
    <w:rsid w:val="008028CA"/>
    <w:rsid w:val="00802D3F"/>
    <w:rsid w:val="00804CDF"/>
    <w:rsid w:val="00804DC6"/>
    <w:rsid w:val="00805270"/>
    <w:rsid w:val="0080675A"/>
    <w:rsid w:val="00807E31"/>
    <w:rsid w:val="008132C1"/>
    <w:rsid w:val="00814A4D"/>
    <w:rsid w:val="00815778"/>
    <w:rsid w:val="0081628E"/>
    <w:rsid w:val="00817696"/>
    <w:rsid w:val="00820343"/>
    <w:rsid w:val="00821F9D"/>
    <w:rsid w:val="00822C37"/>
    <w:rsid w:val="008231C2"/>
    <w:rsid w:val="00826E15"/>
    <w:rsid w:val="00827532"/>
    <w:rsid w:val="00827B61"/>
    <w:rsid w:val="008302C4"/>
    <w:rsid w:val="00836244"/>
    <w:rsid w:val="00836702"/>
    <w:rsid w:val="00837203"/>
    <w:rsid w:val="0084280B"/>
    <w:rsid w:val="008456CE"/>
    <w:rsid w:val="00847367"/>
    <w:rsid w:val="00850536"/>
    <w:rsid w:val="0085078B"/>
    <w:rsid w:val="00851333"/>
    <w:rsid w:val="008530F5"/>
    <w:rsid w:val="00853BBF"/>
    <w:rsid w:val="008540DB"/>
    <w:rsid w:val="00854E47"/>
    <w:rsid w:val="00856897"/>
    <w:rsid w:val="00860CCA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05B1"/>
    <w:rsid w:val="00871F3F"/>
    <w:rsid w:val="00874121"/>
    <w:rsid w:val="00875E5A"/>
    <w:rsid w:val="00880DC2"/>
    <w:rsid w:val="00882607"/>
    <w:rsid w:val="0088744E"/>
    <w:rsid w:val="00890362"/>
    <w:rsid w:val="008943DF"/>
    <w:rsid w:val="008A034C"/>
    <w:rsid w:val="008A036D"/>
    <w:rsid w:val="008A0AA6"/>
    <w:rsid w:val="008A0CEF"/>
    <w:rsid w:val="008A1F79"/>
    <w:rsid w:val="008A2A50"/>
    <w:rsid w:val="008A368D"/>
    <w:rsid w:val="008A4B29"/>
    <w:rsid w:val="008A6D35"/>
    <w:rsid w:val="008A7649"/>
    <w:rsid w:val="008B0134"/>
    <w:rsid w:val="008B0D74"/>
    <w:rsid w:val="008B2C1F"/>
    <w:rsid w:val="008B466E"/>
    <w:rsid w:val="008B64D9"/>
    <w:rsid w:val="008C0358"/>
    <w:rsid w:val="008C043F"/>
    <w:rsid w:val="008C0D4A"/>
    <w:rsid w:val="008C1A8D"/>
    <w:rsid w:val="008C23AB"/>
    <w:rsid w:val="008C2471"/>
    <w:rsid w:val="008C3187"/>
    <w:rsid w:val="008C3A02"/>
    <w:rsid w:val="008C3F59"/>
    <w:rsid w:val="008C4232"/>
    <w:rsid w:val="008C46AC"/>
    <w:rsid w:val="008C5959"/>
    <w:rsid w:val="008D0F02"/>
    <w:rsid w:val="008D3F70"/>
    <w:rsid w:val="008D55EA"/>
    <w:rsid w:val="008D5C9C"/>
    <w:rsid w:val="008E03E0"/>
    <w:rsid w:val="008E05AE"/>
    <w:rsid w:val="008E2375"/>
    <w:rsid w:val="008E237B"/>
    <w:rsid w:val="008E419E"/>
    <w:rsid w:val="008E4AC3"/>
    <w:rsid w:val="008E53AF"/>
    <w:rsid w:val="008E6B04"/>
    <w:rsid w:val="008E6FDF"/>
    <w:rsid w:val="008F0217"/>
    <w:rsid w:val="008F0DEE"/>
    <w:rsid w:val="008F1493"/>
    <w:rsid w:val="008F1BEA"/>
    <w:rsid w:val="008F2BAA"/>
    <w:rsid w:val="008F3D09"/>
    <w:rsid w:val="008F4E10"/>
    <w:rsid w:val="008F7272"/>
    <w:rsid w:val="008F7A70"/>
    <w:rsid w:val="00900842"/>
    <w:rsid w:val="00900DF9"/>
    <w:rsid w:val="00902C80"/>
    <w:rsid w:val="00903601"/>
    <w:rsid w:val="00906066"/>
    <w:rsid w:val="0091030A"/>
    <w:rsid w:val="00911AEB"/>
    <w:rsid w:val="00912E5B"/>
    <w:rsid w:val="00912F66"/>
    <w:rsid w:val="009146B2"/>
    <w:rsid w:val="00915B84"/>
    <w:rsid w:val="00916542"/>
    <w:rsid w:val="00916D19"/>
    <w:rsid w:val="009171BA"/>
    <w:rsid w:val="0091769B"/>
    <w:rsid w:val="00920880"/>
    <w:rsid w:val="00921C94"/>
    <w:rsid w:val="00921F08"/>
    <w:rsid w:val="00922158"/>
    <w:rsid w:val="00922355"/>
    <w:rsid w:val="00924260"/>
    <w:rsid w:val="0092429D"/>
    <w:rsid w:val="00931730"/>
    <w:rsid w:val="00932DE3"/>
    <w:rsid w:val="009330EE"/>
    <w:rsid w:val="00935669"/>
    <w:rsid w:val="00937C6A"/>
    <w:rsid w:val="00937F48"/>
    <w:rsid w:val="009408A7"/>
    <w:rsid w:val="00940D87"/>
    <w:rsid w:val="009413AE"/>
    <w:rsid w:val="009414A2"/>
    <w:rsid w:val="00941B83"/>
    <w:rsid w:val="00941E2D"/>
    <w:rsid w:val="0094243D"/>
    <w:rsid w:val="00942495"/>
    <w:rsid w:val="00942924"/>
    <w:rsid w:val="009451A4"/>
    <w:rsid w:val="0094538E"/>
    <w:rsid w:val="00945744"/>
    <w:rsid w:val="009471A9"/>
    <w:rsid w:val="00952D8C"/>
    <w:rsid w:val="00953612"/>
    <w:rsid w:val="00954E89"/>
    <w:rsid w:val="00955B03"/>
    <w:rsid w:val="00957C1C"/>
    <w:rsid w:val="00962413"/>
    <w:rsid w:val="00962B4A"/>
    <w:rsid w:val="00962B6D"/>
    <w:rsid w:val="009635DE"/>
    <w:rsid w:val="0096486D"/>
    <w:rsid w:val="00965C40"/>
    <w:rsid w:val="00966799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4CBC"/>
    <w:rsid w:val="00985232"/>
    <w:rsid w:val="00985EF8"/>
    <w:rsid w:val="009A1567"/>
    <w:rsid w:val="009A1812"/>
    <w:rsid w:val="009A1F97"/>
    <w:rsid w:val="009A2A31"/>
    <w:rsid w:val="009A4721"/>
    <w:rsid w:val="009B11F1"/>
    <w:rsid w:val="009B15BB"/>
    <w:rsid w:val="009B312F"/>
    <w:rsid w:val="009B4371"/>
    <w:rsid w:val="009B5239"/>
    <w:rsid w:val="009B530C"/>
    <w:rsid w:val="009B5B84"/>
    <w:rsid w:val="009B5CAB"/>
    <w:rsid w:val="009B6CF7"/>
    <w:rsid w:val="009C03F2"/>
    <w:rsid w:val="009C0B58"/>
    <w:rsid w:val="009C149D"/>
    <w:rsid w:val="009C16FC"/>
    <w:rsid w:val="009C2874"/>
    <w:rsid w:val="009C3790"/>
    <w:rsid w:val="009C427E"/>
    <w:rsid w:val="009C448E"/>
    <w:rsid w:val="009C4948"/>
    <w:rsid w:val="009C4B2C"/>
    <w:rsid w:val="009C6595"/>
    <w:rsid w:val="009C76C5"/>
    <w:rsid w:val="009C795C"/>
    <w:rsid w:val="009C7A1C"/>
    <w:rsid w:val="009D0011"/>
    <w:rsid w:val="009D0CF6"/>
    <w:rsid w:val="009D1111"/>
    <w:rsid w:val="009D198F"/>
    <w:rsid w:val="009D1C56"/>
    <w:rsid w:val="009D1E3F"/>
    <w:rsid w:val="009D22E3"/>
    <w:rsid w:val="009D263E"/>
    <w:rsid w:val="009D29B8"/>
    <w:rsid w:val="009D3C95"/>
    <w:rsid w:val="009D3D73"/>
    <w:rsid w:val="009D5AB5"/>
    <w:rsid w:val="009E07D0"/>
    <w:rsid w:val="009E0A5A"/>
    <w:rsid w:val="009E19B6"/>
    <w:rsid w:val="009E1A74"/>
    <w:rsid w:val="009E1FEE"/>
    <w:rsid w:val="009E4C92"/>
    <w:rsid w:val="009E5834"/>
    <w:rsid w:val="009E61BB"/>
    <w:rsid w:val="009E71CD"/>
    <w:rsid w:val="009E7B2D"/>
    <w:rsid w:val="009F0C9B"/>
    <w:rsid w:val="009F3615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1FC0"/>
    <w:rsid w:val="00A123AF"/>
    <w:rsid w:val="00A1296C"/>
    <w:rsid w:val="00A1313A"/>
    <w:rsid w:val="00A1466E"/>
    <w:rsid w:val="00A16F24"/>
    <w:rsid w:val="00A2078F"/>
    <w:rsid w:val="00A20D33"/>
    <w:rsid w:val="00A222D3"/>
    <w:rsid w:val="00A245C3"/>
    <w:rsid w:val="00A257B4"/>
    <w:rsid w:val="00A27D3C"/>
    <w:rsid w:val="00A309D3"/>
    <w:rsid w:val="00A31154"/>
    <w:rsid w:val="00A31186"/>
    <w:rsid w:val="00A319BD"/>
    <w:rsid w:val="00A32216"/>
    <w:rsid w:val="00A32770"/>
    <w:rsid w:val="00A32D62"/>
    <w:rsid w:val="00A33286"/>
    <w:rsid w:val="00A3495C"/>
    <w:rsid w:val="00A3544D"/>
    <w:rsid w:val="00A35CB1"/>
    <w:rsid w:val="00A3722A"/>
    <w:rsid w:val="00A37541"/>
    <w:rsid w:val="00A378CE"/>
    <w:rsid w:val="00A4180E"/>
    <w:rsid w:val="00A41FE8"/>
    <w:rsid w:val="00A42D0C"/>
    <w:rsid w:val="00A4454D"/>
    <w:rsid w:val="00A51002"/>
    <w:rsid w:val="00A511A2"/>
    <w:rsid w:val="00A52475"/>
    <w:rsid w:val="00A52803"/>
    <w:rsid w:val="00A5315C"/>
    <w:rsid w:val="00A544BE"/>
    <w:rsid w:val="00A60857"/>
    <w:rsid w:val="00A6262A"/>
    <w:rsid w:val="00A6456F"/>
    <w:rsid w:val="00A64682"/>
    <w:rsid w:val="00A6554A"/>
    <w:rsid w:val="00A66C86"/>
    <w:rsid w:val="00A67444"/>
    <w:rsid w:val="00A674BD"/>
    <w:rsid w:val="00A67D22"/>
    <w:rsid w:val="00A70116"/>
    <w:rsid w:val="00A702B0"/>
    <w:rsid w:val="00A70999"/>
    <w:rsid w:val="00A72175"/>
    <w:rsid w:val="00A753E4"/>
    <w:rsid w:val="00A7629E"/>
    <w:rsid w:val="00A7770B"/>
    <w:rsid w:val="00A83A41"/>
    <w:rsid w:val="00A854BB"/>
    <w:rsid w:val="00A859CC"/>
    <w:rsid w:val="00A8619C"/>
    <w:rsid w:val="00A87357"/>
    <w:rsid w:val="00A91DAF"/>
    <w:rsid w:val="00A92F91"/>
    <w:rsid w:val="00A97ED2"/>
    <w:rsid w:val="00AA1406"/>
    <w:rsid w:val="00AA3736"/>
    <w:rsid w:val="00AA47E7"/>
    <w:rsid w:val="00AA494F"/>
    <w:rsid w:val="00AA5081"/>
    <w:rsid w:val="00AA50EA"/>
    <w:rsid w:val="00AA5A2E"/>
    <w:rsid w:val="00AA5AF1"/>
    <w:rsid w:val="00AA5E8F"/>
    <w:rsid w:val="00AA5F0F"/>
    <w:rsid w:val="00AA61F6"/>
    <w:rsid w:val="00AB09EA"/>
    <w:rsid w:val="00AB3EF5"/>
    <w:rsid w:val="00AB44DF"/>
    <w:rsid w:val="00AB44E9"/>
    <w:rsid w:val="00AB552B"/>
    <w:rsid w:val="00AC09F7"/>
    <w:rsid w:val="00AC1126"/>
    <w:rsid w:val="00AC172C"/>
    <w:rsid w:val="00AC486E"/>
    <w:rsid w:val="00AC6A17"/>
    <w:rsid w:val="00AC73F7"/>
    <w:rsid w:val="00AC79B0"/>
    <w:rsid w:val="00AD054A"/>
    <w:rsid w:val="00AD1295"/>
    <w:rsid w:val="00AD1CC8"/>
    <w:rsid w:val="00AD21FB"/>
    <w:rsid w:val="00AD2ED5"/>
    <w:rsid w:val="00AD5266"/>
    <w:rsid w:val="00AD74EB"/>
    <w:rsid w:val="00AD79B4"/>
    <w:rsid w:val="00AD7A5C"/>
    <w:rsid w:val="00AE04FD"/>
    <w:rsid w:val="00AE073A"/>
    <w:rsid w:val="00AE25FD"/>
    <w:rsid w:val="00AE2DB0"/>
    <w:rsid w:val="00AE3BB2"/>
    <w:rsid w:val="00AE4D33"/>
    <w:rsid w:val="00AE64C0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11FE"/>
    <w:rsid w:val="00B24850"/>
    <w:rsid w:val="00B24DF3"/>
    <w:rsid w:val="00B3207B"/>
    <w:rsid w:val="00B33A57"/>
    <w:rsid w:val="00B33E1F"/>
    <w:rsid w:val="00B412F7"/>
    <w:rsid w:val="00B42D66"/>
    <w:rsid w:val="00B43D1B"/>
    <w:rsid w:val="00B444B2"/>
    <w:rsid w:val="00B44F26"/>
    <w:rsid w:val="00B46444"/>
    <w:rsid w:val="00B46738"/>
    <w:rsid w:val="00B477A5"/>
    <w:rsid w:val="00B50D10"/>
    <w:rsid w:val="00B51BEC"/>
    <w:rsid w:val="00B5316C"/>
    <w:rsid w:val="00B54F59"/>
    <w:rsid w:val="00B55699"/>
    <w:rsid w:val="00B560FA"/>
    <w:rsid w:val="00B56F61"/>
    <w:rsid w:val="00B56F87"/>
    <w:rsid w:val="00B621A8"/>
    <w:rsid w:val="00B62CBD"/>
    <w:rsid w:val="00B63494"/>
    <w:rsid w:val="00B635C7"/>
    <w:rsid w:val="00B636F6"/>
    <w:rsid w:val="00B658D5"/>
    <w:rsid w:val="00B65F21"/>
    <w:rsid w:val="00B67E89"/>
    <w:rsid w:val="00B70F64"/>
    <w:rsid w:val="00B722EF"/>
    <w:rsid w:val="00B72639"/>
    <w:rsid w:val="00B72A5C"/>
    <w:rsid w:val="00B73FEA"/>
    <w:rsid w:val="00B76DBA"/>
    <w:rsid w:val="00B77168"/>
    <w:rsid w:val="00B807FD"/>
    <w:rsid w:val="00B80B30"/>
    <w:rsid w:val="00B8105A"/>
    <w:rsid w:val="00B824AD"/>
    <w:rsid w:val="00B82B1E"/>
    <w:rsid w:val="00B86D71"/>
    <w:rsid w:val="00B928E4"/>
    <w:rsid w:val="00B941BC"/>
    <w:rsid w:val="00B95D77"/>
    <w:rsid w:val="00B960D4"/>
    <w:rsid w:val="00B97016"/>
    <w:rsid w:val="00BA0ACA"/>
    <w:rsid w:val="00BA0C4A"/>
    <w:rsid w:val="00BA0F20"/>
    <w:rsid w:val="00BA11E8"/>
    <w:rsid w:val="00BA127B"/>
    <w:rsid w:val="00BA167C"/>
    <w:rsid w:val="00BA196B"/>
    <w:rsid w:val="00BA1A1B"/>
    <w:rsid w:val="00BA1FAA"/>
    <w:rsid w:val="00BA2D5E"/>
    <w:rsid w:val="00BA3CB1"/>
    <w:rsid w:val="00BA3DB9"/>
    <w:rsid w:val="00BA477B"/>
    <w:rsid w:val="00BA504D"/>
    <w:rsid w:val="00BA5766"/>
    <w:rsid w:val="00BA62D8"/>
    <w:rsid w:val="00BA77AF"/>
    <w:rsid w:val="00BA7CD0"/>
    <w:rsid w:val="00BB10FD"/>
    <w:rsid w:val="00BB2F69"/>
    <w:rsid w:val="00BB39A3"/>
    <w:rsid w:val="00BB52C6"/>
    <w:rsid w:val="00BB63E8"/>
    <w:rsid w:val="00BB76BF"/>
    <w:rsid w:val="00BC0AC8"/>
    <w:rsid w:val="00BC110B"/>
    <w:rsid w:val="00BC234E"/>
    <w:rsid w:val="00BC2630"/>
    <w:rsid w:val="00BC64DC"/>
    <w:rsid w:val="00BD1767"/>
    <w:rsid w:val="00BD2901"/>
    <w:rsid w:val="00BD3388"/>
    <w:rsid w:val="00BD43F1"/>
    <w:rsid w:val="00BD4AC8"/>
    <w:rsid w:val="00BD6DBF"/>
    <w:rsid w:val="00BE0C6E"/>
    <w:rsid w:val="00BE1532"/>
    <w:rsid w:val="00BE2745"/>
    <w:rsid w:val="00BE394E"/>
    <w:rsid w:val="00BE41C3"/>
    <w:rsid w:val="00BF05FA"/>
    <w:rsid w:val="00BF2628"/>
    <w:rsid w:val="00BF2A4C"/>
    <w:rsid w:val="00BF4175"/>
    <w:rsid w:val="00BF4297"/>
    <w:rsid w:val="00BF4B16"/>
    <w:rsid w:val="00BF5506"/>
    <w:rsid w:val="00BF60CB"/>
    <w:rsid w:val="00BF7639"/>
    <w:rsid w:val="00C01328"/>
    <w:rsid w:val="00C0209B"/>
    <w:rsid w:val="00C022FC"/>
    <w:rsid w:val="00C024A2"/>
    <w:rsid w:val="00C03BAE"/>
    <w:rsid w:val="00C04253"/>
    <w:rsid w:val="00C061F0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26B2C"/>
    <w:rsid w:val="00C30A0B"/>
    <w:rsid w:val="00C30DC6"/>
    <w:rsid w:val="00C3143F"/>
    <w:rsid w:val="00C3632A"/>
    <w:rsid w:val="00C4489D"/>
    <w:rsid w:val="00C4552C"/>
    <w:rsid w:val="00C46909"/>
    <w:rsid w:val="00C5010D"/>
    <w:rsid w:val="00C52605"/>
    <w:rsid w:val="00C52D6A"/>
    <w:rsid w:val="00C544EF"/>
    <w:rsid w:val="00C54856"/>
    <w:rsid w:val="00C555F4"/>
    <w:rsid w:val="00C558FE"/>
    <w:rsid w:val="00C56A91"/>
    <w:rsid w:val="00C57891"/>
    <w:rsid w:val="00C61242"/>
    <w:rsid w:val="00C61BBE"/>
    <w:rsid w:val="00C61E31"/>
    <w:rsid w:val="00C64BD3"/>
    <w:rsid w:val="00C65146"/>
    <w:rsid w:val="00C653B8"/>
    <w:rsid w:val="00C6562A"/>
    <w:rsid w:val="00C70C2C"/>
    <w:rsid w:val="00C71CA0"/>
    <w:rsid w:val="00C72346"/>
    <w:rsid w:val="00C740D4"/>
    <w:rsid w:val="00C743FA"/>
    <w:rsid w:val="00C74CC6"/>
    <w:rsid w:val="00C74D04"/>
    <w:rsid w:val="00C77116"/>
    <w:rsid w:val="00C77E04"/>
    <w:rsid w:val="00C800E2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0FB6"/>
    <w:rsid w:val="00CA19BA"/>
    <w:rsid w:val="00CA3235"/>
    <w:rsid w:val="00CA49E4"/>
    <w:rsid w:val="00CA6CAC"/>
    <w:rsid w:val="00CA7531"/>
    <w:rsid w:val="00CA7DB8"/>
    <w:rsid w:val="00CA7E4C"/>
    <w:rsid w:val="00CA7F57"/>
    <w:rsid w:val="00CB12D7"/>
    <w:rsid w:val="00CB23A8"/>
    <w:rsid w:val="00CB276A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5E91"/>
    <w:rsid w:val="00CD5F40"/>
    <w:rsid w:val="00CD6CAB"/>
    <w:rsid w:val="00CD7278"/>
    <w:rsid w:val="00CD7EC3"/>
    <w:rsid w:val="00CE1438"/>
    <w:rsid w:val="00CE2C9B"/>
    <w:rsid w:val="00CE2CDA"/>
    <w:rsid w:val="00CE3739"/>
    <w:rsid w:val="00CE60E5"/>
    <w:rsid w:val="00CF0857"/>
    <w:rsid w:val="00CF1AE4"/>
    <w:rsid w:val="00CF1DA8"/>
    <w:rsid w:val="00CF37EA"/>
    <w:rsid w:val="00CF3ACA"/>
    <w:rsid w:val="00CF3D09"/>
    <w:rsid w:val="00CF56AD"/>
    <w:rsid w:val="00CF6305"/>
    <w:rsid w:val="00CF65D1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CF4"/>
    <w:rsid w:val="00D12F67"/>
    <w:rsid w:val="00D142B7"/>
    <w:rsid w:val="00D163B4"/>
    <w:rsid w:val="00D173CE"/>
    <w:rsid w:val="00D215B2"/>
    <w:rsid w:val="00D22763"/>
    <w:rsid w:val="00D23462"/>
    <w:rsid w:val="00D26336"/>
    <w:rsid w:val="00D26414"/>
    <w:rsid w:val="00D2674E"/>
    <w:rsid w:val="00D276EA"/>
    <w:rsid w:val="00D30BB3"/>
    <w:rsid w:val="00D31936"/>
    <w:rsid w:val="00D32032"/>
    <w:rsid w:val="00D324B2"/>
    <w:rsid w:val="00D32EB6"/>
    <w:rsid w:val="00D378BF"/>
    <w:rsid w:val="00D42DD9"/>
    <w:rsid w:val="00D4374E"/>
    <w:rsid w:val="00D44228"/>
    <w:rsid w:val="00D44F98"/>
    <w:rsid w:val="00D50AA4"/>
    <w:rsid w:val="00D5136E"/>
    <w:rsid w:val="00D5169B"/>
    <w:rsid w:val="00D52399"/>
    <w:rsid w:val="00D5241B"/>
    <w:rsid w:val="00D53767"/>
    <w:rsid w:val="00D571B4"/>
    <w:rsid w:val="00D60EB3"/>
    <w:rsid w:val="00D61AB1"/>
    <w:rsid w:val="00D6204A"/>
    <w:rsid w:val="00D6252E"/>
    <w:rsid w:val="00D64F5F"/>
    <w:rsid w:val="00D671F7"/>
    <w:rsid w:val="00D72803"/>
    <w:rsid w:val="00D744E0"/>
    <w:rsid w:val="00D75C38"/>
    <w:rsid w:val="00D76C1D"/>
    <w:rsid w:val="00D813D2"/>
    <w:rsid w:val="00D843A9"/>
    <w:rsid w:val="00D8579D"/>
    <w:rsid w:val="00D86452"/>
    <w:rsid w:val="00D875FF"/>
    <w:rsid w:val="00D87D87"/>
    <w:rsid w:val="00D916DB"/>
    <w:rsid w:val="00D916E1"/>
    <w:rsid w:val="00D9287C"/>
    <w:rsid w:val="00D92DCF"/>
    <w:rsid w:val="00D935B0"/>
    <w:rsid w:val="00D935F3"/>
    <w:rsid w:val="00DA05A3"/>
    <w:rsid w:val="00DA2106"/>
    <w:rsid w:val="00DA5526"/>
    <w:rsid w:val="00DA59AC"/>
    <w:rsid w:val="00DA6366"/>
    <w:rsid w:val="00DB144E"/>
    <w:rsid w:val="00DB256E"/>
    <w:rsid w:val="00DB3E9F"/>
    <w:rsid w:val="00DB4F56"/>
    <w:rsid w:val="00DB6C67"/>
    <w:rsid w:val="00DB70EE"/>
    <w:rsid w:val="00DC1141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177A"/>
    <w:rsid w:val="00DE27A9"/>
    <w:rsid w:val="00DE3745"/>
    <w:rsid w:val="00DE4C24"/>
    <w:rsid w:val="00DE5B84"/>
    <w:rsid w:val="00DE6850"/>
    <w:rsid w:val="00DE6E82"/>
    <w:rsid w:val="00DF1C4A"/>
    <w:rsid w:val="00DF2FEF"/>
    <w:rsid w:val="00DF3E6A"/>
    <w:rsid w:val="00DF438B"/>
    <w:rsid w:val="00DF58FB"/>
    <w:rsid w:val="00DF7450"/>
    <w:rsid w:val="00DF75D1"/>
    <w:rsid w:val="00E01E9B"/>
    <w:rsid w:val="00E03431"/>
    <w:rsid w:val="00E04839"/>
    <w:rsid w:val="00E10407"/>
    <w:rsid w:val="00E10BBD"/>
    <w:rsid w:val="00E10C96"/>
    <w:rsid w:val="00E10EF4"/>
    <w:rsid w:val="00E13D72"/>
    <w:rsid w:val="00E14929"/>
    <w:rsid w:val="00E169D6"/>
    <w:rsid w:val="00E172DE"/>
    <w:rsid w:val="00E204BD"/>
    <w:rsid w:val="00E209E0"/>
    <w:rsid w:val="00E20A17"/>
    <w:rsid w:val="00E212B7"/>
    <w:rsid w:val="00E22DAD"/>
    <w:rsid w:val="00E233C8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22FE"/>
    <w:rsid w:val="00E43280"/>
    <w:rsid w:val="00E44682"/>
    <w:rsid w:val="00E47DD2"/>
    <w:rsid w:val="00E47FEA"/>
    <w:rsid w:val="00E50BFB"/>
    <w:rsid w:val="00E5142C"/>
    <w:rsid w:val="00E52E20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2F13"/>
    <w:rsid w:val="00E733C6"/>
    <w:rsid w:val="00E73F13"/>
    <w:rsid w:val="00E73FF2"/>
    <w:rsid w:val="00E74346"/>
    <w:rsid w:val="00E7654B"/>
    <w:rsid w:val="00E77118"/>
    <w:rsid w:val="00E80574"/>
    <w:rsid w:val="00E80984"/>
    <w:rsid w:val="00E81824"/>
    <w:rsid w:val="00E81A61"/>
    <w:rsid w:val="00E828F3"/>
    <w:rsid w:val="00E8386C"/>
    <w:rsid w:val="00E83CD9"/>
    <w:rsid w:val="00E84A66"/>
    <w:rsid w:val="00E854D4"/>
    <w:rsid w:val="00E865FF"/>
    <w:rsid w:val="00E86FA9"/>
    <w:rsid w:val="00E87CB0"/>
    <w:rsid w:val="00E87CCB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1DB7"/>
    <w:rsid w:val="00EB51FA"/>
    <w:rsid w:val="00EB54A2"/>
    <w:rsid w:val="00EB5FE7"/>
    <w:rsid w:val="00EB68DE"/>
    <w:rsid w:val="00EB726C"/>
    <w:rsid w:val="00EC1135"/>
    <w:rsid w:val="00EC2E77"/>
    <w:rsid w:val="00EC63D6"/>
    <w:rsid w:val="00EC6C36"/>
    <w:rsid w:val="00EC702D"/>
    <w:rsid w:val="00ED341A"/>
    <w:rsid w:val="00ED55E6"/>
    <w:rsid w:val="00ED567C"/>
    <w:rsid w:val="00ED5867"/>
    <w:rsid w:val="00EE1260"/>
    <w:rsid w:val="00EE585F"/>
    <w:rsid w:val="00EE6029"/>
    <w:rsid w:val="00EE785F"/>
    <w:rsid w:val="00EF195C"/>
    <w:rsid w:val="00EF423D"/>
    <w:rsid w:val="00EF56ED"/>
    <w:rsid w:val="00F00806"/>
    <w:rsid w:val="00F065BF"/>
    <w:rsid w:val="00F10698"/>
    <w:rsid w:val="00F10727"/>
    <w:rsid w:val="00F10F34"/>
    <w:rsid w:val="00F1107F"/>
    <w:rsid w:val="00F11E35"/>
    <w:rsid w:val="00F13EF6"/>
    <w:rsid w:val="00F159EF"/>
    <w:rsid w:val="00F15B2E"/>
    <w:rsid w:val="00F16E91"/>
    <w:rsid w:val="00F201B3"/>
    <w:rsid w:val="00F20871"/>
    <w:rsid w:val="00F231D4"/>
    <w:rsid w:val="00F23F27"/>
    <w:rsid w:val="00F26143"/>
    <w:rsid w:val="00F26D61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30E7"/>
    <w:rsid w:val="00F44299"/>
    <w:rsid w:val="00F46C51"/>
    <w:rsid w:val="00F472BC"/>
    <w:rsid w:val="00F4776F"/>
    <w:rsid w:val="00F47DE6"/>
    <w:rsid w:val="00F50471"/>
    <w:rsid w:val="00F508A3"/>
    <w:rsid w:val="00F50A2D"/>
    <w:rsid w:val="00F52058"/>
    <w:rsid w:val="00F52B52"/>
    <w:rsid w:val="00F5468D"/>
    <w:rsid w:val="00F570D3"/>
    <w:rsid w:val="00F57AF3"/>
    <w:rsid w:val="00F60915"/>
    <w:rsid w:val="00F628E8"/>
    <w:rsid w:val="00F62D5B"/>
    <w:rsid w:val="00F637EA"/>
    <w:rsid w:val="00F64E4C"/>
    <w:rsid w:val="00F6624D"/>
    <w:rsid w:val="00F66F27"/>
    <w:rsid w:val="00F670E7"/>
    <w:rsid w:val="00F71BAF"/>
    <w:rsid w:val="00F75F59"/>
    <w:rsid w:val="00F7616F"/>
    <w:rsid w:val="00F80F76"/>
    <w:rsid w:val="00F824E3"/>
    <w:rsid w:val="00F8328E"/>
    <w:rsid w:val="00F8332F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0FEF"/>
    <w:rsid w:val="00FC2263"/>
    <w:rsid w:val="00FC2720"/>
    <w:rsid w:val="00FC458B"/>
    <w:rsid w:val="00FC5402"/>
    <w:rsid w:val="00FC552A"/>
    <w:rsid w:val="00FC57C9"/>
    <w:rsid w:val="00FC5D7E"/>
    <w:rsid w:val="00FC6D5C"/>
    <w:rsid w:val="00FC6E2D"/>
    <w:rsid w:val="00FC743C"/>
    <w:rsid w:val="00FD10B6"/>
    <w:rsid w:val="00FD2C19"/>
    <w:rsid w:val="00FD3023"/>
    <w:rsid w:val="00FD45F7"/>
    <w:rsid w:val="00FD5572"/>
    <w:rsid w:val="00FD567A"/>
    <w:rsid w:val="00FD6115"/>
    <w:rsid w:val="00FD66B6"/>
    <w:rsid w:val="00FD7974"/>
    <w:rsid w:val="00FD7A36"/>
    <w:rsid w:val="00FE050A"/>
    <w:rsid w:val="00FE2BBE"/>
    <w:rsid w:val="00FE34B8"/>
    <w:rsid w:val="00FE3F89"/>
    <w:rsid w:val="00FE47D3"/>
    <w:rsid w:val="00FE61B2"/>
    <w:rsid w:val="00FF1308"/>
    <w:rsid w:val="00FF1566"/>
    <w:rsid w:val="00FF3B06"/>
    <w:rsid w:val="00FF623A"/>
    <w:rsid w:val="00FF6D46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7A530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5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6268-A0D4-4978-A7AA-1186DBCF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2024-03-27T07:11:00Z</cp:lastPrinted>
  <dcterms:created xsi:type="dcterms:W3CDTF">2024-03-29T14:47:00Z</dcterms:created>
  <dcterms:modified xsi:type="dcterms:W3CDTF">2024-03-29T14:47:00Z</dcterms:modified>
</cp:coreProperties>
</file>