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5E1" w:rsidRDefault="00D255E1" w:rsidP="00D255E1">
      <w:pPr>
        <w:spacing w:after="0" w:line="240" w:lineRule="auto"/>
        <w:jc w:val="center"/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D255E1" w:rsidRDefault="00D255E1" w:rsidP="00D255E1">
      <w:pPr>
        <w:spacing w:after="0" w:line="240" w:lineRule="auto"/>
        <w:jc w:val="center"/>
      </w:pPr>
      <w:r>
        <w:rPr>
          <w:rFonts w:ascii="Times New Roman" w:hAnsi="Times New Roman"/>
          <w:b/>
          <w:sz w:val="28"/>
          <w:szCs w:val="28"/>
        </w:rPr>
        <w:t>АДМИНИСТРАЦИИ ГЕОРГИЕВСКОГО</w:t>
      </w:r>
    </w:p>
    <w:p w:rsidR="00D255E1" w:rsidRDefault="00D255E1" w:rsidP="00D255E1">
      <w:pPr>
        <w:spacing w:after="0" w:line="240" w:lineRule="auto"/>
        <w:jc w:val="center"/>
      </w:pPr>
      <w:r>
        <w:rPr>
          <w:rFonts w:ascii="Times New Roman" w:eastAsia="Lucida Sans Unicode" w:hAnsi="Times New Roman"/>
          <w:b/>
          <w:kern w:val="2"/>
          <w:sz w:val="28"/>
          <w:szCs w:val="28"/>
        </w:rPr>
        <w:t>МУНИЦИПАЛЬНОГО</w:t>
      </w:r>
      <w:r>
        <w:rPr>
          <w:rFonts w:ascii="Times New Roman" w:hAnsi="Times New Roman"/>
          <w:b/>
          <w:sz w:val="28"/>
          <w:szCs w:val="28"/>
        </w:rPr>
        <w:t xml:space="preserve"> ОКРУГА</w:t>
      </w:r>
    </w:p>
    <w:p w:rsidR="00D255E1" w:rsidRDefault="00D255E1" w:rsidP="00D255E1">
      <w:pPr>
        <w:spacing w:after="0" w:line="240" w:lineRule="auto"/>
        <w:jc w:val="center"/>
      </w:pPr>
      <w:r>
        <w:rPr>
          <w:rFonts w:ascii="Times New Roman" w:hAnsi="Times New Roman"/>
          <w:b/>
          <w:sz w:val="28"/>
          <w:szCs w:val="28"/>
        </w:rPr>
        <w:t>СТАВРОПОЛЬСКОГО КРАЯ</w:t>
      </w:r>
    </w:p>
    <w:p w:rsidR="00D255E1" w:rsidRDefault="00D255E1" w:rsidP="00D255E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255E1" w:rsidRPr="00EC6783" w:rsidRDefault="009C471C" w:rsidP="00D255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 марта</w:t>
      </w:r>
      <w:r w:rsidR="00D255E1" w:rsidRPr="00EC6783">
        <w:rPr>
          <w:rFonts w:ascii="Times New Roman" w:hAnsi="Times New Roman"/>
          <w:sz w:val="28"/>
          <w:szCs w:val="28"/>
        </w:rPr>
        <w:t xml:space="preserve"> 20</w:t>
      </w:r>
      <w:r w:rsidR="00D255E1">
        <w:rPr>
          <w:rFonts w:ascii="Times New Roman" w:hAnsi="Times New Roman"/>
          <w:sz w:val="28"/>
          <w:szCs w:val="28"/>
        </w:rPr>
        <w:t>24</w:t>
      </w:r>
      <w:r w:rsidR="00D255E1" w:rsidRPr="00EC6783">
        <w:rPr>
          <w:rFonts w:ascii="Times New Roman" w:hAnsi="Times New Roman"/>
          <w:sz w:val="28"/>
          <w:szCs w:val="28"/>
        </w:rPr>
        <w:t xml:space="preserve"> г.       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="00D255E1">
        <w:rPr>
          <w:rFonts w:ascii="Times New Roman" w:hAnsi="Times New Roman"/>
          <w:sz w:val="28"/>
          <w:szCs w:val="28"/>
        </w:rPr>
        <w:t xml:space="preserve"> </w:t>
      </w:r>
      <w:r w:rsidR="00D255E1" w:rsidRPr="00EC6783">
        <w:rPr>
          <w:rFonts w:ascii="Times New Roman" w:hAnsi="Times New Roman"/>
          <w:sz w:val="28"/>
          <w:szCs w:val="28"/>
        </w:rPr>
        <w:t xml:space="preserve">       г. Георгиевск                                         № </w:t>
      </w:r>
      <w:r>
        <w:rPr>
          <w:rFonts w:ascii="Times New Roman" w:hAnsi="Times New Roman"/>
          <w:sz w:val="28"/>
          <w:szCs w:val="28"/>
        </w:rPr>
        <w:t>956</w:t>
      </w:r>
    </w:p>
    <w:p w:rsidR="00B3001B" w:rsidRDefault="00B3001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3001B" w:rsidRDefault="00B300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001B" w:rsidRDefault="00B300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001B" w:rsidRDefault="00B072BD">
      <w:pPr>
        <w:shd w:val="clear" w:color="auto" w:fill="FFFFFF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нормативных затрат на обеспечение функций управления труда и социальной защиты населения администрации Георгиевского мун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ципального округа Ставропольского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3001B" w:rsidRDefault="00B3001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001B" w:rsidRDefault="00B3001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001B" w:rsidRDefault="00B3001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001B" w:rsidRDefault="00B072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частью 5 </w:t>
      </w:r>
      <w:hyperlink r:id="rId8"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статьи 19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05 апреля 2013 г. № 44-ФЗ «О контрактной системе в сфере закупок товаров, работ,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луг для обеспечения государственных и муниципальных нужд»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постановл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нием администрации Георгиевского муниципального округа Ставропольск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 края от 29 декабря 2023 г. № 4449 «Об утверждении Требований к порядку разработки и принятия правовых актов о нормировании в сфере закупок для обеспечения муниципальных нужд Георгиевского </w:t>
      </w:r>
      <w:r>
        <w:rPr>
          <w:rFonts w:ascii="Times New Roman" w:hAnsi="Times New Roman" w:cs="Times New Roman"/>
          <w:sz w:val="28"/>
        </w:rPr>
        <w:t>муниципального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округа Ставропольского края, содержанию указанных правовых актов и обеспеч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нию их исполнения в Георгиевском муниципальном округе Ставропольского края», постановлением администрации Георгиевского муниципального окр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га Ставропольского края от  31 января 2024 г. № 255 </w:t>
      </w:r>
      <w:r w:rsidR="00D255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«Об утвержд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нии Правил определения нормативных затрат на обеспечение функций орг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 местного самоуправления Георгиевского муниципального округа Ста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ропольского края (включая подведомственные казенные учреждения Георг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евского муниципального округа Ставропольского края, за исключением 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зенных учреждений, которым в установленном порядке формируется мун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ципальное задание на оказание муниципальных услуг, выполнение работ)»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администрация Георгиевского муниципального округа Ставропольского края </w:t>
      </w:r>
    </w:p>
    <w:p w:rsidR="00B3001B" w:rsidRDefault="00B3001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001B" w:rsidRDefault="00B3001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001B" w:rsidRDefault="00B072BD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B3001B" w:rsidRDefault="00B3001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001B" w:rsidRDefault="00B3001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001B" w:rsidRDefault="00B072BD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201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прилагаемые нормативные затраты на обеспечение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фун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ций управления труда и социальной защиты населения администрации Гео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гиевского муниципального округа Ставропольского края.</w:t>
      </w:r>
    </w:p>
    <w:p w:rsidR="00B3001B" w:rsidRDefault="00B300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001B" w:rsidRDefault="00B072BD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1"/>
      <w:bookmarkStart w:id="2" w:name="sub_201"/>
      <w:bookmarkEnd w:id="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 труда и социальной защиты населения администрации Георгиевского муниципального округа Ставропольского края</w:t>
      </w:r>
      <w:bookmarkEnd w:id="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разместить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стоящее постановление в течение 7 рабочих дней со дня его принятия в 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информационной системе в сфере закупок.</w:t>
      </w:r>
      <w:bookmarkEnd w:id="0"/>
    </w:p>
    <w:p w:rsidR="00B3001B" w:rsidRDefault="00B3001B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sub_203"/>
      <w:bookmarkEnd w:id="3"/>
    </w:p>
    <w:p w:rsidR="00B3001B" w:rsidRDefault="00B072BD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 силу постановление администрации Георгие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городского округа Ставропольского края от 17 марта 2023 г. № 700 «Об утверждении нормативных затрат на обеспечение функций управления труда и социальной защиты населения администрации Георгиевского горо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округа Ставропольского края».</w:t>
      </w:r>
    </w:p>
    <w:p w:rsidR="00B3001B" w:rsidRDefault="00B3001B">
      <w:pPr>
        <w:pStyle w:val="afff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001B" w:rsidRDefault="00B072BD" w:rsidP="00AA0F07">
      <w:pPr>
        <w:pStyle w:val="afff0"/>
        <w:numPr>
          <w:ilvl w:val="0"/>
          <w:numId w:val="1"/>
        </w:numPr>
        <w:spacing w:after="0" w:line="240" w:lineRule="auto"/>
        <w:ind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возложить на заместителя главы администрации Георгиевского муниципального округа Ставропольского края Логинову Ю.В.</w:t>
      </w:r>
    </w:p>
    <w:p w:rsidR="00B3001B" w:rsidRDefault="00B3001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001B" w:rsidRDefault="00B072BD">
      <w:pPr>
        <w:spacing w:after="0" w:line="240" w:lineRule="auto"/>
        <w:ind w:firstLine="709"/>
        <w:jc w:val="both"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5. Настоящее постановление вступает в силу со дня его принятия. </w:t>
      </w:r>
    </w:p>
    <w:p w:rsidR="00B3001B" w:rsidRDefault="00B3001B">
      <w:pPr>
        <w:widowControl w:val="0"/>
        <w:shd w:val="clear" w:color="auto" w:fill="FFFFFF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001B" w:rsidRDefault="00B3001B">
      <w:pPr>
        <w:widowControl w:val="0"/>
        <w:shd w:val="clear" w:color="auto" w:fill="FFFFFF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001B" w:rsidRDefault="00B3001B">
      <w:pPr>
        <w:widowControl w:val="0"/>
        <w:shd w:val="clear" w:color="auto" w:fill="FFFFFF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55E1" w:rsidRPr="006A3A5F" w:rsidRDefault="00D255E1" w:rsidP="00D255E1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6A3A5F">
        <w:rPr>
          <w:rFonts w:ascii="Times New Roman" w:hAnsi="Times New Roman"/>
          <w:sz w:val="28"/>
          <w:szCs w:val="28"/>
        </w:rPr>
        <w:t>Исполняющий полномочия Главы</w:t>
      </w:r>
    </w:p>
    <w:p w:rsidR="00D255E1" w:rsidRPr="006A3A5F" w:rsidRDefault="00D255E1" w:rsidP="00D255E1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6A3A5F">
        <w:rPr>
          <w:rFonts w:ascii="Times New Roman" w:hAnsi="Times New Roman"/>
          <w:sz w:val="28"/>
          <w:szCs w:val="28"/>
        </w:rPr>
        <w:t xml:space="preserve">Георгиевского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6A3A5F">
        <w:rPr>
          <w:rFonts w:ascii="Times New Roman" w:hAnsi="Times New Roman"/>
          <w:sz w:val="28"/>
          <w:szCs w:val="28"/>
        </w:rPr>
        <w:t xml:space="preserve"> округа </w:t>
      </w:r>
    </w:p>
    <w:p w:rsidR="00D255E1" w:rsidRPr="006A3A5F" w:rsidRDefault="00D255E1" w:rsidP="00D255E1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6A3A5F">
        <w:rPr>
          <w:rFonts w:ascii="Times New Roman" w:hAnsi="Times New Roman"/>
          <w:sz w:val="28"/>
          <w:szCs w:val="28"/>
        </w:rPr>
        <w:t xml:space="preserve">Ставропольского края </w:t>
      </w:r>
      <w:r w:rsidRPr="006A3A5F">
        <w:rPr>
          <w:rFonts w:ascii="Times New Roman" w:hAnsi="Times New Roman"/>
          <w:sz w:val="28"/>
          <w:szCs w:val="28"/>
        </w:rPr>
        <w:tab/>
        <w:t xml:space="preserve">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3A5F">
        <w:rPr>
          <w:rFonts w:ascii="Times New Roman" w:hAnsi="Times New Roman"/>
          <w:sz w:val="28"/>
          <w:szCs w:val="28"/>
        </w:rPr>
        <w:t xml:space="preserve">           А.Е.Феодосиади</w:t>
      </w:r>
    </w:p>
    <w:p w:rsidR="00D255E1" w:rsidRDefault="00D255E1">
      <w:pPr>
        <w:widowControl w:val="0"/>
        <w:spacing w:after="0" w:line="240" w:lineRule="exact"/>
        <w:ind w:firstLine="524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D255E1" w:rsidSect="00D41170">
          <w:headerReference w:type="default" r:id="rId9"/>
          <w:headerReference w:type="first" r:id="rId10"/>
          <w:pgSz w:w="11906" w:h="16838"/>
          <w:pgMar w:top="1418" w:right="567" w:bottom="1134" w:left="1985" w:header="709" w:footer="0" w:gutter="0"/>
          <w:pgNumType w:start="2"/>
          <w:cols w:space="720"/>
          <w:formProt w:val="0"/>
          <w:titlePg/>
          <w:docGrid w:linePitch="381" w:charSpace="12288"/>
        </w:sectPr>
      </w:pPr>
    </w:p>
    <w:p w:rsidR="00D255E1" w:rsidRPr="00857964" w:rsidRDefault="001637D1" w:rsidP="00D255E1">
      <w:pPr>
        <w:widowControl w:val="0"/>
        <w:tabs>
          <w:tab w:val="left" w:pos="6379"/>
        </w:tabs>
        <w:autoSpaceDE w:val="0"/>
        <w:autoSpaceDN w:val="0"/>
        <w:adjustRightInd w:val="0"/>
        <w:spacing w:after="0" w:line="240" w:lineRule="exact"/>
        <w:ind w:firstLine="524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pict>
          <v:oval id="Овал 18" o:spid="_x0000_s1026" style="position:absolute;left:0;text-align:left;margin-left:453.5pt;margin-top:-43.15pt;width:31.5pt;height:47.25pt;z-index:2516766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" fillcolor="white [3212]" strokecolor="white [3212]" strokeweight="2pt"/>
        </w:pict>
      </w:r>
      <w:r w:rsidR="00D255E1" w:rsidRPr="00857964">
        <w:rPr>
          <w:rFonts w:ascii="Times New Roman" w:hAnsi="Times New Roman"/>
          <w:sz w:val="28"/>
          <w:szCs w:val="28"/>
        </w:rPr>
        <w:t>УТВЕРЖДЕН</w:t>
      </w:r>
      <w:r w:rsidR="00D255E1" w:rsidRPr="00D255E1">
        <w:rPr>
          <w:rFonts w:ascii="Times New Roman" w:hAnsi="Times New Roman"/>
          <w:sz w:val="28"/>
          <w:szCs w:val="28"/>
        </w:rPr>
        <w:t>Ы</w:t>
      </w:r>
    </w:p>
    <w:p w:rsidR="00D255E1" w:rsidRPr="00857964" w:rsidRDefault="00D255E1" w:rsidP="00D255E1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</w:p>
    <w:p w:rsidR="00D255E1" w:rsidRPr="00857964" w:rsidRDefault="00D255E1" w:rsidP="00D255E1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  <w:r w:rsidRPr="00857964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D255E1" w:rsidRPr="00857964" w:rsidRDefault="00D255E1" w:rsidP="00D255E1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  <w:r w:rsidRPr="00857964">
        <w:rPr>
          <w:rFonts w:ascii="Times New Roman" w:hAnsi="Times New Roman"/>
          <w:sz w:val="28"/>
          <w:szCs w:val="28"/>
        </w:rPr>
        <w:t xml:space="preserve">Георгиевского </w:t>
      </w:r>
      <w:r>
        <w:rPr>
          <w:rFonts w:ascii="Times New Roman" w:hAnsi="Times New Roman"/>
          <w:sz w:val="28"/>
          <w:szCs w:val="28"/>
        </w:rPr>
        <w:t>муниципального</w:t>
      </w:r>
    </w:p>
    <w:p w:rsidR="00D255E1" w:rsidRPr="00857964" w:rsidRDefault="00D255E1" w:rsidP="00D255E1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  <w:r w:rsidRPr="00857964">
        <w:rPr>
          <w:rFonts w:ascii="Times New Roman" w:hAnsi="Times New Roman"/>
          <w:sz w:val="28"/>
          <w:szCs w:val="28"/>
        </w:rPr>
        <w:t>округа Ставропольского края</w:t>
      </w:r>
    </w:p>
    <w:p w:rsidR="00D255E1" w:rsidRPr="00857964" w:rsidRDefault="00D255E1" w:rsidP="00D255E1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  <w:r w:rsidRPr="00857964">
        <w:rPr>
          <w:rFonts w:ascii="Times New Roman" w:hAnsi="Times New Roman"/>
          <w:sz w:val="28"/>
          <w:szCs w:val="28"/>
        </w:rPr>
        <w:t xml:space="preserve">от </w:t>
      </w:r>
      <w:r w:rsidR="009C471C">
        <w:rPr>
          <w:rFonts w:ascii="Times New Roman" w:hAnsi="Times New Roman"/>
          <w:sz w:val="28"/>
          <w:szCs w:val="28"/>
        </w:rPr>
        <w:t>29 марта</w:t>
      </w:r>
      <w:r w:rsidRPr="00857964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24</w:t>
      </w:r>
      <w:r w:rsidRPr="00857964">
        <w:rPr>
          <w:rFonts w:ascii="Times New Roman" w:hAnsi="Times New Roman"/>
          <w:sz w:val="28"/>
          <w:szCs w:val="28"/>
        </w:rPr>
        <w:t xml:space="preserve"> г. № </w:t>
      </w:r>
      <w:r w:rsidR="009C471C">
        <w:rPr>
          <w:rFonts w:ascii="Times New Roman" w:hAnsi="Times New Roman"/>
          <w:sz w:val="28"/>
          <w:szCs w:val="28"/>
        </w:rPr>
        <w:t>956</w:t>
      </w:r>
    </w:p>
    <w:p w:rsidR="00B3001B" w:rsidRDefault="00B3001B" w:rsidP="00D255E1">
      <w:pPr>
        <w:widowControl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001B" w:rsidRDefault="00B3001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001B" w:rsidRDefault="00B3001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001B" w:rsidRDefault="00B3001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001B" w:rsidRDefault="00B072BD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ЗАТРАТЫ</w:t>
      </w:r>
    </w:p>
    <w:p w:rsidR="00B3001B" w:rsidRDefault="00B3001B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001B" w:rsidRDefault="00B072BD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обеспечение функций управления труда и социальной защиты населения администрации Георгиевского муниципального округа Ставропольского края</w:t>
      </w:r>
    </w:p>
    <w:p w:rsidR="00B3001B" w:rsidRDefault="00B3001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001B" w:rsidRDefault="00B3001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001B" w:rsidRDefault="00B072B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Нормативные затраты на обеспечение функций управления труда и социальной защиты населения администрации Георгиевского муниципальн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 округа Ставропольского края (далее – нормативные затраты, управление) определяют объем закупок товаров, работ и услуг, порядок расчета которых определен Правилами определения нормативных затрат на обеспечение функций органов местного самоуправления Георгиевского муниципального округа Ставропольского края (включая подведомственные казенные учре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дения Георгиевского муниципального округа Ставропольского края, за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ключением казенных учреждений, которым в установленном порядке фо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мируется муниципальное задание на оказание муниципальных услуг, выпо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нение работ), утвержденными постановлением администрации Георгиевск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 муниципального округа Ставропольского края от 31 января 2024 г. № 255 (далее - Правила), а также устанавливает порядок определения нормативных затрат, для которых Правилами не определен порядок расчета.</w:t>
      </w:r>
    </w:p>
    <w:p w:rsidR="00B3001B" w:rsidRDefault="00B300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001B" w:rsidRDefault="00B072B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Нормативные затраты применяются для обоснования объекта и (или) объектов закупки.</w:t>
      </w:r>
    </w:p>
    <w:p w:rsidR="00B3001B" w:rsidRDefault="00B072B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расчета нормативных затрат используются формулы расчета,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дусмотренные Правилами, с учетом нормативов, установленных</w:t>
      </w:r>
      <w:r w:rsidR="00852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таблицах 1-17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001B" w:rsidRDefault="00B072B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Периодичность приобретения основных средств определяется макс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мальным сроком их полезного использования.</w:t>
      </w:r>
    </w:p>
    <w:p w:rsidR="00B3001B" w:rsidRDefault="00B072B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затрат, связанный с закупкой товаров, работ и услуг, 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считанный на основе нормативных затрат, не может превышать объема 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митов бюджетных обязательств, доведенных управлению как получателю средств бюджета Георгиевского муниципального округа Ставропольского края на закупку товаров, работ и услуг.</w:t>
      </w:r>
    </w:p>
    <w:p w:rsidR="00B3001B" w:rsidRDefault="00B300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001B" w:rsidRDefault="00B072B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Служебные помещения обеспечиваются предметами, не указанными в </w:t>
      </w:r>
      <w:r w:rsidR="008521C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таблицах 1-17</w:t>
      </w:r>
      <w:r w:rsidR="001A01D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25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децентрализованном порядке за счет средств, выделяемых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 эти цели. </w:t>
      </w:r>
    </w:p>
    <w:p w:rsidR="00B3001B" w:rsidRDefault="00B300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001B" w:rsidRDefault="00B072B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При расчете нормативных затрат учитывается фактическая числе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 работников управления на дату расчета нормативных затрат. При 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чете применяется коэффициент 1.1, используемый на случай замещения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кантных должностей. В случае, если полученное значение расчетной числе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 (с учетом коэффициента) превышает значение установленной числе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 управления, при определении нормативных затрат используется знач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установленной штатной численности на дату расчета нормативных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трат.</w:t>
      </w:r>
    </w:p>
    <w:p w:rsidR="00B3001B" w:rsidRDefault="00B300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001B" w:rsidRDefault="00B072B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Объем расходов, рассчитанный с применением нормативных затрат по их видам, может быть изменен по решению начальника управления в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делах утвержденных на эти цели лимитов бюджетных обязательств по соо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ветствующему коду классификации расходов бюджетов. </w:t>
      </w:r>
    </w:p>
    <w:p w:rsidR="00B3001B" w:rsidRDefault="00B3001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001B" w:rsidRDefault="00B3001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001B" w:rsidRDefault="001637D1">
      <w:pPr>
        <w:widowControl w:val="0"/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oundrect id="Скругленный прямоугольник 1" o:spid="_x0000_s1027" style="position:absolute;left:0;text-align:left;margin-left:446pt;margin-top:-43.15pt;width:40.5pt;height:29.25pt;z-index:25165926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" fillcolor="white [3212]" strokecolor="white [3212]" strokeweight="2pt"/>
        </w:pict>
      </w:r>
      <w:r w:rsidR="00B072B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</w:t>
      </w:r>
    </w:p>
    <w:p w:rsidR="009B757A" w:rsidRDefault="009B757A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001B" w:rsidRDefault="00B072BD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НОРМАТИВЫ</w:t>
      </w:r>
    </w:p>
    <w:p w:rsidR="00B3001B" w:rsidRDefault="00B3001B">
      <w:pPr>
        <w:widowControl w:val="0"/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001B" w:rsidRDefault="00B072BD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 функций управления, применяемые при расчете затрат на обе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печение доступа в информационно-телекоммуникационную сеть «Интернет»</w:t>
      </w:r>
    </w:p>
    <w:p w:rsidR="00B3001B" w:rsidRDefault="00B300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001B" w:rsidRDefault="00B300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30" w:type="dxa"/>
        <w:tblInd w:w="-8" w:type="dxa"/>
        <w:tblLayout w:type="fixed"/>
        <w:tblLook w:val="0000"/>
      </w:tblPr>
      <w:tblGrid>
        <w:gridCol w:w="682"/>
        <w:gridCol w:w="2695"/>
        <w:gridCol w:w="2693"/>
        <w:gridCol w:w="1415"/>
        <w:gridCol w:w="1845"/>
      </w:tblGrid>
      <w:tr w:rsidR="00B3001B">
        <w:trPr>
          <w:trHeight w:val="1667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B3001B" w:rsidRDefault="00B072B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001B" w:rsidRDefault="00B072B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Пропускная спосо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ность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001B" w:rsidRDefault="00B072B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ство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налов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редачи данных (не 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лее)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Стоимость одного кан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 передачи данных в 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сяц руб.</w:t>
            </w:r>
          </w:p>
        </w:tc>
      </w:tr>
      <w:tr w:rsidR="00B3001B">
        <w:trPr>
          <w:trHeight w:val="430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001B" w:rsidRDefault="00B072B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001B" w:rsidRDefault="00B072B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B3001B">
        <w:trPr>
          <w:trHeight w:val="430"/>
        </w:trPr>
        <w:tc>
          <w:tcPr>
            <w:tcW w:w="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Услуги по доступу к информационно-телекоммуникац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онной сети Инте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001B" w:rsidRDefault="00B072B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≥1 Мегабит в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кунду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001B" w:rsidRDefault="00B072B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более</w:t>
            </w:r>
          </w:p>
          <w:p w:rsidR="00B3001B" w:rsidRDefault="00B072B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2 500</w:t>
            </w:r>
          </w:p>
        </w:tc>
      </w:tr>
      <w:tr w:rsidR="00B3001B">
        <w:trPr>
          <w:trHeight w:val="430"/>
        </w:trPr>
        <w:tc>
          <w:tcPr>
            <w:tcW w:w="6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3001B" w:rsidRDefault="00B3001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3001B" w:rsidRDefault="00B3001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001B" w:rsidRDefault="00B072B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≥10 Мегабит в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кунду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001B" w:rsidRDefault="00B072B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более</w:t>
            </w:r>
          </w:p>
          <w:p w:rsidR="00B3001B" w:rsidRDefault="00B072B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9 000</w:t>
            </w:r>
          </w:p>
        </w:tc>
      </w:tr>
      <w:tr w:rsidR="00B3001B">
        <w:trPr>
          <w:trHeight w:val="430"/>
        </w:trPr>
        <w:tc>
          <w:tcPr>
            <w:tcW w:w="6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3001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3001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001B" w:rsidRDefault="00B072B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≥50 Мегабит в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кунду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001B" w:rsidRDefault="00B072B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более</w:t>
            </w:r>
          </w:p>
          <w:p w:rsidR="00B3001B" w:rsidRDefault="00B072B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12 000</w:t>
            </w:r>
          </w:p>
        </w:tc>
      </w:tr>
    </w:tbl>
    <w:p w:rsidR="009B757A" w:rsidRDefault="009B757A">
      <w:pPr>
        <w:widowControl w:val="0"/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001B" w:rsidRDefault="00B072BD">
      <w:pPr>
        <w:widowControl w:val="0"/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Таблица 2</w:t>
      </w:r>
    </w:p>
    <w:p w:rsidR="00B3001B" w:rsidRDefault="00B3001B" w:rsidP="009B757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001B" w:rsidRDefault="00B072BD" w:rsidP="009B757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НОРМАТИВЫ</w:t>
      </w:r>
    </w:p>
    <w:p w:rsidR="00B3001B" w:rsidRDefault="00B3001B" w:rsidP="009B757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001B" w:rsidRDefault="00B072BD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обеспечения функций управления, применяемые при расчете затрат </w:t>
      </w:r>
    </w:p>
    <w:p w:rsidR="00B3001B" w:rsidRDefault="00B072BD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услуги связи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</w:p>
    <w:p w:rsidR="00B3001B" w:rsidRDefault="00B3001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001B" w:rsidRDefault="00B3001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273" w:type="dxa"/>
        <w:jc w:val="center"/>
        <w:tblLayout w:type="fixed"/>
        <w:tblLook w:val="04A0"/>
      </w:tblPr>
      <w:tblGrid>
        <w:gridCol w:w="668"/>
        <w:gridCol w:w="2411"/>
        <w:gridCol w:w="2838"/>
        <w:gridCol w:w="3356"/>
      </w:tblGrid>
      <w:tr w:rsidR="00B3001B">
        <w:trPr>
          <w:jc w:val="center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абонен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ских номеров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Ежемесячные расходы в расчете на 1 абонентский номер (руб.)</w:t>
            </w:r>
          </w:p>
        </w:tc>
      </w:tr>
      <w:tr w:rsidR="00B3001B">
        <w:trPr>
          <w:jc w:val="center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3001B">
        <w:trPr>
          <w:jc w:val="center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>
            <w:pPr>
              <w:widowControl w:val="0"/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Главная группа должностей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ниципальной службы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1 в расчете на сотрудника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1500,00</w:t>
            </w:r>
          </w:p>
        </w:tc>
      </w:tr>
      <w:tr w:rsidR="00B3001B">
        <w:trPr>
          <w:jc w:val="center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>
            <w:pPr>
              <w:widowControl w:val="0"/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 работники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1 в расчете на сотрудника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1000,00</w:t>
            </w:r>
          </w:p>
        </w:tc>
      </w:tr>
    </w:tbl>
    <w:p w:rsidR="00B3001B" w:rsidRDefault="00B3001B" w:rsidP="00A90D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001B" w:rsidRDefault="00B3001B" w:rsidP="00A90D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001B" w:rsidRDefault="00B3001B" w:rsidP="00A90D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001B" w:rsidRDefault="00B3001B" w:rsidP="00A90D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001B" w:rsidRDefault="00B3001B" w:rsidP="00A90D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001B" w:rsidRDefault="00B3001B" w:rsidP="00A90D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001B" w:rsidRDefault="00B3001B" w:rsidP="00A90D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001B" w:rsidRDefault="00B3001B" w:rsidP="00A90D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001B" w:rsidRDefault="00B3001B" w:rsidP="00A90D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001B" w:rsidRDefault="00B3001B" w:rsidP="00A90D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0D39" w:rsidRDefault="00A90D39" w:rsidP="00A90D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A90D39" w:rsidRDefault="00A90D39" w:rsidP="00A90D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A90D39" w:rsidRDefault="00A90D39" w:rsidP="00A90D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A90D39" w:rsidRDefault="00A90D39" w:rsidP="00A90D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A90D39" w:rsidRDefault="00A90D39" w:rsidP="00A90D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A90D39" w:rsidRDefault="00A90D39" w:rsidP="00A90D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A90D39" w:rsidRDefault="00A90D39" w:rsidP="00A90D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A90D39" w:rsidRDefault="00A90D39" w:rsidP="00A90D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A90D39" w:rsidRDefault="00A90D39" w:rsidP="00A90D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A90D39" w:rsidRDefault="00A90D39" w:rsidP="00A90D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A90D39" w:rsidRDefault="00A90D39" w:rsidP="00A90D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A90D39" w:rsidRDefault="00A90D39" w:rsidP="00A90D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A90D39" w:rsidRDefault="00A90D39" w:rsidP="00A90D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A90D39" w:rsidRDefault="00A90D39" w:rsidP="00A90D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D255E1" w:rsidRDefault="00B072BD" w:rsidP="00D255E1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>
        <w:rPr>
          <w:rFonts w:ascii="Times New Roman" w:hAnsi="Times New Roman" w:cs="Times New Roman"/>
          <w:sz w:val="20"/>
          <w:szCs w:val="20"/>
        </w:rPr>
        <w:t>Здесь и далее для управления труда и социальной защиты населения администрации Георгиевского мун</w:t>
      </w:r>
      <w:r>
        <w:rPr>
          <w:rFonts w:ascii="Times New Roman" w:hAnsi="Times New Roman" w:cs="Times New Roman"/>
          <w:sz w:val="20"/>
          <w:szCs w:val="20"/>
        </w:rPr>
        <w:t>и</w:t>
      </w:r>
      <w:r>
        <w:rPr>
          <w:rFonts w:ascii="Times New Roman" w:hAnsi="Times New Roman" w:cs="Times New Roman"/>
          <w:sz w:val="20"/>
          <w:szCs w:val="20"/>
        </w:rPr>
        <w:t>ципального округа Ставропольского края указаны должности согласно перечню должностей муниципальной службы в соответствии с Законом Ставропольского края от 18.12.2007г.  № 65-кз «О Реестре должностей муниципальной службы в Ставропольском крае».</w:t>
      </w:r>
      <w:r w:rsidR="00D255E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90D39" w:rsidRDefault="00A90D39">
      <w:pPr>
        <w:widowControl w:val="0"/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A90D39" w:rsidSect="00B16696">
          <w:headerReference w:type="default" r:id="rId11"/>
          <w:footerReference w:type="default" r:id="rId12"/>
          <w:pgSz w:w="11906" w:h="16838"/>
          <w:pgMar w:top="1418" w:right="567" w:bottom="1134" w:left="1985" w:header="709" w:footer="709" w:gutter="0"/>
          <w:pgNumType w:start="1"/>
          <w:cols w:space="720"/>
          <w:formProt w:val="0"/>
          <w:docGrid w:linePitch="381" w:charSpace="12288"/>
        </w:sectPr>
      </w:pPr>
    </w:p>
    <w:p w:rsidR="00B3001B" w:rsidRDefault="00B072BD">
      <w:pPr>
        <w:widowControl w:val="0"/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Таблица 3</w:t>
      </w:r>
    </w:p>
    <w:p w:rsidR="00B3001B" w:rsidRDefault="00B3001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001B" w:rsidRDefault="00B072BD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НОРМАТИВЫ</w:t>
      </w:r>
    </w:p>
    <w:p w:rsidR="00B3001B" w:rsidRDefault="00B3001B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001B" w:rsidRDefault="00B072BD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 функций управления, применяемые при расчете затрат на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обретение компьютерного и периферийного оборудования, копировальных аппаратов (оргтехники)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</w:p>
    <w:p w:rsidR="00B3001B" w:rsidRDefault="00B3001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001B" w:rsidRDefault="00B3001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64" w:type="dxa"/>
        <w:tblLayout w:type="fixed"/>
        <w:tblLook w:val="04A0"/>
      </w:tblPr>
      <w:tblGrid>
        <w:gridCol w:w="813"/>
        <w:gridCol w:w="2981"/>
        <w:gridCol w:w="2263"/>
        <w:gridCol w:w="1847"/>
        <w:gridCol w:w="1560"/>
      </w:tblGrid>
      <w:tr w:rsidR="00B3001B">
        <w:trPr>
          <w:cantSplit/>
          <w:trHeight w:val="597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3001B" w:rsidRDefault="00B072B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01B" w:rsidRDefault="00B072B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устройства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01B" w:rsidRDefault="00B072B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01B" w:rsidRDefault="00B072B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 допуст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мая цена за единицу, руб.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01B" w:rsidRDefault="00B072B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сти</w:t>
            </w:r>
          </w:p>
          <w:p w:rsidR="00B3001B" w:rsidRDefault="00B072B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ков</w:t>
            </w:r>
          </w:p>
        </w:tc>
      </w:tr>
    </w:tbl>
    <w:tbl>
      <w:tblPr>
        <w:tblpPr w:leftFromText="180" w:rightFromText="180" w:vertAnchor="text" w:horzAnchor="margin" w:tblpY="143"/>
        <w:tblW w:w="9464" w:type="dxa"/>
        <w:tblLayout w:type="fixed"/>
        <w:tblLook w:val="04A0"/>
      </w:tblPr>
      <w:tblGrid>
        <w:gridCol w:w="813"/>
        <w:gridCol w:w="2981"/>
        <w:gridCol w:w="2230"/>
        <w:gridCol w:w="1847"/>
        <w:gridCol w:w="1593"/>
      </w:tblGrid>
      <w:tr w:rsidR="00B3001B">
        <w:trPr>
          <w:cantSplit/>
          <w:trHeight w:val="267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01B" w:rsidRDefault="00B072B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01B" w:rsidRDefault="00B072B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01B" w:rsidRDefault="00B072B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01B" w:rsidRDefault="00B072B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3001B">
        <w:trPr>
          <w:cantSplit/>
          <w:trHeight w:val="842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8521C4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01B" w:rsidRDefault="00B072BD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Системный блок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01B" w:rsidRDefault="00B072BD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не более 1 шт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ки в расчете на одного работн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>
            <w:pPr>
              <w:widowControl w:val="0"/>
              <w:spacing w:line="240" w:lineRule="auto"/>
              <w:ind w:left="1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65000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>
            <w:pPr>
              <w:widowControl w:val="0"/>
              <w:spacing w:line="240" w:lineRule="auto"/>
              <w:ind w:left="1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кат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гории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ботников</w:t>
            </w:r>
          </w:p>
        </w:tc>
      </w:tr>
      <w:tr w:rsidR="00B3001B">
        <w:trPr>
          <w:cantSplit/>
          <w:trHeight w:val="536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8521C4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A4524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01B" w:rsidRDefault="00B072BD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Монитор, подключа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мый к компьютеру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01B" w:rsidRDefault="00B072BD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не более 1 шт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ки в расчете на одного работн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>
            <w:pPr>
              <w:widowControl w:val="0"/>
              <w:spacing w:line="240" w:lineRule="auto"/>
              <w:ind w:left="1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20000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>
            <w:pPr>
              <w:widowControl w:val="0"/>
              <w:spacing w:line="240" w:lineRule="auto"/>
              <w:ind w:left="1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кат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гории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ботников</w:t>
            </w:r>
          </w:p>
        </w:tc>
      </w:tr>
      <w:tr w:rsidR="00B3001B">
        <w:trPr>
          <w:cantSplit/>
          <w:trHeight w:val="568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8521C4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01B" w:rsidRDefault="00B072BD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Ноутбук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01B" w:rsidRDefault="00B072BD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не более 3 в расчете на у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реждение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>
            <w:pPr>
              <w:widowControl w:val="0"/>
              <w:spacing w:line="240" w:lineRule="auto"/>
              <w:ind w:left="1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60000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>
            <w:pPr>
              <w:widowControl w:val="0"/>
              <w:spacing w:line="240" w:lineRule="auto"/>
              <w:ind w:left="1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кат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гории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ботников</w:t>
            </w:r>
          </w:p>
        </w:tc>
      </w:tr>
      <w:tr w:rsidR="00B3001B">
        <w:trPr>
          <w:cantSplit/>
          <w:trHeight w:val="536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8521C4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01B" w:rsidRDefault="00B072BD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Планшетный компь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тер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01B" w:rsidRDefault="00B072BD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не более 1 шт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ки в расчете на одного работн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>
            <w:pPr>
              <w:widowControl w:val="0"/>
              <w:spacing w:line="240" w:lineRule="auto"/>
              <w:ind w:left="1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40000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>
            <w:pPr>
              <w:widowControl w:val="0"/>
              <w:spacing w:line="240" w:lineRule="auto"/>
              <w:ind w:left="1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кат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гории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ботников</w:t>
            </w:r>
          </w:p>
        </w:tc>
      </w:tr>
      <w:tr w:rsidR="00B3001B">
        <w:trPr>
          <w:cantSplit/>
          <w:trHeight w:val="536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8521C4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01B" w:rsidRDefault="008521C4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Компьютер перс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нальный настольный (моноблок)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01B" w:rsidRDefault="00B072BD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не более 1 </w:t>
            </w:r>
            <w:r w:rsidR="008521C4">
              <w:rPr>
                <w:rFonts w:ascii="Times New Roman" w:eastAsia="Calibri" w:hAnsi="Times New Roman" w:cs="Times New Roman"/>
                <w:sz w:val="28"/>
                <w:szCs w:val="28"/>
              </w:rPr>
              <w:t>шт</w:t>
            </w:r>
            <w:r w:rsidR="008521C4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="008521C4">
              <w:rPr>
                <w:rFonts w:ascii="Times New Roman" w:eastAsia="Calibri" w:hAnsi="Times New Roman" w:cs="Times New Roman"/>
                <w:sz w:val="28"/>
                <w:szCs w:val="28"/>
              </w:rPr>
              <w:t>ки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расчете на одного работн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 (при отсутс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вии системного блока</w:t>
            </w:r>
            <w:r w:rsidR="008521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монит</w:t>
            </w:r>
            <w:r w:rsidR="008521C4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="008521C4">
              <w:rPr>
                <w:rFonts w:ascii="Times New Roman" w:eastAsia="Calibri" w:hAnsi="Times New Roman" w:cs="Times New Roman"/>
                <w:sz w:val="28"/>
                <w:szCs w:val="28"/>
              </w:rPr>
              <w:t>ра, подключа</w:t>
            </w:r>
            <w:r w:rsidR="008521C4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="008521C4">
              <w:rPr>
                <w:rFonts w:ascii="Times New Roman" w:eastAsia="Calibri" w:hAnsi="Times New Roman" w:cs="Times New Roman"/>
                <w:sz w:val="28"/>
                <w:szCs w:val="28"/>
              </w:rPr>
              <w:t>мого к компь</w:t>
            </w:r>
            <w:r w:rsidR="008521C4">
              <w:rPr>
                <w:rFonts w:ascii="Times New Roman" w:eastAsia="Calibri" w:hAnsi="Times New Roman" w:cs="Times New Roman"/>
                <w:sz w:val="28"/>
                <w:szCs w:val="28"/>
              </w:rPr>
              <w:t>ю</w:t>
            </w:r>
            <w:r w:rsidR="008521C4">
              <w:rPr>
                <w:rFonts w:ascii="Times New Roman" w:eastAsia="Calibri" w:hAnsi="Times New Roman" w:cs="Times New Roman"/>
                <w:sz w:val="28"/>
                <w:szCs w:val="28"/>
              </w:rPr>
              <w:t>теру)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выделе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ное рабочее м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сто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>
            <w:pPr>
              <w:widowControl w:val="0"/>
              <w:spacing w:line="240" w:lineRule="auto"/>
              <w:ind w:left="1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65000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>
            <w:pPr>
              <w:widowControl w:val="0"/>
              <w:spacing w:line="240" w:lineRule="auto"/>
              <w:ind w:left="1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кат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гории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ботников</w:t>
            </w:r>
          </w:p>
        </w:tc>
      </w:tr>
      <w:tr w:rsidR="00B3001B">
        <w:trPr>
          <w:cantSplit/>
          <w:trHeight w:val="1920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8521C4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01B" w:rsidRDefault="00B072BD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Многофункционал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ное устройство (МФУ) (цветность печати: черно-белая, формат печати: А4)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01B" w:rsidRDefault="00B072BD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не более 1 шт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ки в расчете на одного работн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45000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>
            <w:pPr>
              <w:widowControl w:val="0"/>
              <w:spacing w:line="240" w:lineRule="auto"/>
              <w:ind w:left="179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кат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гории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ботников</w:t>
            </w:r>
          </w:p>
        </w:tc>
      </w:tr>
      <w:tr w:rsidR="00B3001B">
        <w:trPr>
          <w:cantSplit/>
          <w:trHeight w:val="536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8521C4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01B" w:rsidRDefault="00B072BD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Принтер (цветность печати: цветная, фо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мат печати: А4)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01B" w:rsidRDefault="00B072BD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не более 5 штук в расчете на у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реждение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75000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>
            <w:pPr>
              <w:widowControl w:val="0"/>
              <w:spacing w:line="240" w:lineRule="auto"/>
              <w:ind w:left="1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кат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гории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ботников</w:t>
            </w:r>
          </w:p>
        </w:tc>
      </w:tr>
      <w:tr w:rsidR="00B3001B">
        <w:trPr>
          <w:cantSplit/>
          <w:trHeight w:val="536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8521C4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01B" w:rsidRDefault="00B072BD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Принтер (цветность печати: черно-белая, формат печати: А4)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01B" w:rsidRDefault="00B072BD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не более 1 шт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ки в расчете на одного работн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>
            <w:pPr>
              <w:widowControl w:val="0"/>
              <w:spacing w:line="240" w:lineRule="auto"/>
              <w:ind w:left="1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35000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>
            <w:pPr>
              <w:widowControl w:val="0"/>
              <w:spacing w:line="240" w:lineRule="auto"/>
              <w:ind w:left="1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кат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гории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ботников</w:t>
            </w:r>
          </w:p>
        </w:tc>
      </w:tr>
      <w:tr w:rsidR="00B3001B">
        <w:trPr>
          <w:cantSplit/>
          <w:trHeight w:val="536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8521C4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01B" w:rsidRDefault="00B072BD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Сканер (максимал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ный формат сканир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вания: А4)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01B" w:rsidRDefault="00B072BD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не более 5 штук в расчете на у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реждение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>
            <w:pPr>
              <w:widowControl w:val="0"/>
              <w:spacing w:line="240" w:lineRule="auto"/>
              <w:ind w:left="1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30000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>
            <w:pPr>
              <w:widowControl w:val="0"/>
              <w:spacing w:line="240" w:lineRule="auto"/>
              <w:ind w:left="1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кат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гории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ботников</w:t>
            </w:r>
          </w:p>
        </w:tc>
      </w:tr>
      <w:tr w:rsidR="00B3001B">
        <w:trPr>
          <w:cantSplit/>
          <w:trHeight w:val="918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521C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01B" w:rsidRDefault="00B072BD" w:rsidP="008521C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Копировальный</w:t>
            </w:r>
          </w:p>
          <w:p w:rsidR="00B3001B" w:rsidRDefault="00B072BD" w:rsidP="008521C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аппарат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01B" w:rsidRDefault="00B072BD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1 шт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 на учрежд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>
            <w:pPr>
              <w:widowControl w:val="0"/>
              <w:spacing w:line="240" w:lineRule="auto"/>
              <w:ind w:left="1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100000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>
            <w:pPr>
              <w:widowControl w:val="0"/>
              <w:spacing w:line="240" w:lineRule="auto"/>
              <w:ind w:left="1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кат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гории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ботников</w:t>
            </w:r>
          </w:p>
        </w:tc>
      </w:tr>
      <w:tr w:rsidR="00B3001B">
        <w:trPr>
          <w:cantSplit/>
          <w:trHeight w:val="603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521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01B" w:rsidRDefault="00B072BD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Телефонный аппарат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01B" w:rsidRDefault="00B072B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1 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ниц</w:t>
            </w:r>
            <w:r w:rsidR="00E32733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расчете на </w:t>
            </w:r>
            <w:r w:rsidR="00E32733">
              <w:rPr>
                <w:rFonts w:ascii="Times New Roman" w:hAnsi="Times New Roman" w:cs="Times New Roman"/>
                <w:sz w:val="28"/>
                <w:szCs w:val="28"/>
              </w:rPr>
              <w:t>одного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ботник</w:t>
            </w:r>
            <w:r w:rsidR="00E3273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>
            <w:pPr>
              <w:widowControl w:val="0"/>
              <w:spacing w:line="240" w:lineRule="auto"/>
              <w:ind w:left="1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5000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>
            <w:pPr>
              <w:widowControl w:val="0"/>
              <w:spacing w:line="240" w:lineRule="auto"/>
              <w:ind w:left="1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кат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гории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ботников</w:t>
            </w:r>
          </w:p>
        </w:tc>
      </w:tr>
      <w:tr w:rsidR="00B3001B">
        <w:trPr>
          <w:cantSplit/>
          <w:trHeight w:val="603"/>
        </w:trPr>
        <w:tc>
          <w:tcPr>
            <w:tcW w:w="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Pr="00A4524C" w:rsidRDefault="00B072BD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2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521C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452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01B" w:rsidRPr="00A4524C" w:rsidRDefault="00B072BD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24C">
              <w:rPr>
                <w:rFonts w:ascii="Times New Roman" w:hAnsi="Times New Roman" w:cs="Times New Roman"/>
                <w:sz w:val="28"/>
                <w:szCs w:val="28"/>
              </w:rPr>
              <w:t>Радиотелефон</w:t>
            </w:r>
          </w:p>
        </w:tc>
        <w:tc>
          <w:tcPr>
            <w:tcW w:w="2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01B" w:rsidRPr="00A4524C" w:rsidRDefault="00B072B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24C">
              <w:rPr>
                <w:rFonts w:ascii="Times New Roman" w:hAnsi="Times New Roman" w:cs="Times New Roman"/>
                <w:sz w:val="28"/>
                <w:szCs w:val="28"/>
              </w:rPr>
              <w:t>не более 1 ед</w:t>
            </w:r>
            <w:r w:rsidRPr="00A4524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4524C">
              <w:rPr>
                <w:rFonts w:ascii="Times New Roman" w:hAnsi="Times New Roman" w:cs="Times New Roman"/>
                <w:sz w:val="28"/>
                <w:szCs w:val="28"/>
              </w:rPr>
              <w:t>ницы на</w:t>
            </w:r>
            <w:r w:rsidR="00E32733">
              <w:rPr>
                <w:rFonts w:ascii="Times New Roman" w:hAnsi="Times New Roman" w:cs="Times New Roman"/>
                <w:sz w:val="28"/>
                <w:szCs w:val="28"/>
              </w:rPr>
              <w:t xml:space="preserve"> 2 р</w:t>
            </w:r>
            <w:r w:rsidR="00E3273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32733">
              <w:rPr>
                <w:rFonts w:ascii="Times New Roman" w:hAnsi="Times New Roman" w:cs="Times New Roman"/>
                <w:sz w:val="28"/>
                <w:szCs w:val="28"/>
              </w:rPr>
              <w:t>ботников</w:t>
            </w:r>
          </w:p>
        </w:tc>
        <w:tc>
          <w:tcPr>
            <w:tcW w:w="1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Pr="00A4524C" w:rsidRDefault="00B072BD">
            <w:pPr>
              <w:widowControl w:val="0"/>
              <w:spacing w:line="240" w:lineRule="auto"/>
              <w:ind w:left="1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24C">
              <w:rPr>
                <w:rFonts w:ascii="Times New Roman" w:hAnsi="Times New Roman" w:cs="Times New Roman"/>
                <w:sz w:val="28"/>
                <w:szCs w:val="28"/>
              </w:rPr>
              <w:t>не более 10000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Pr="00A4524C" w:rsidRDefault="00B072BD">
            <w:pPr>
              <w:widowControl w:val="0"/>
              <w:spacing w:line="240" w:lineRule="auto"/>
              <w:ind w:left="1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24C">
              <w:rPr>
                <w:rFonts w:ascii="Times New Roman" w:hAnsi="Times New Roman" w:cs="Times New Roman"/>
                <w:sz w:val="28"/>
                <w:szCs w:val="28"/>
              </w:rPr>
              <w:t>все кат</w:t>
            </w:r>
            <w:r w:rsidRPr="00A4524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4524C">
              <w:rPr>
                <w:rFonts w:ascii="Times New Roman" w:hAnsi="Times New Roman" w:cs="Times New Roman"/>
                <w:sz w:val="28"/>
                <w:szCs w:val="28"/>
              </w:rPr>
              <w:t>гории р</w:t>
            </w:r>
            <w:r w:rsidRPr="00A4524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4524C">
              <w:rPr>
                <w:rFonts w:ascii="Times New Roman" w:hAnsi="Times New Roman" w:cs="Times New Roman"/>
                <w:sz w:val="28"/>
                <w:szCs w:val="28"/>
              </w:rPr>
              <w:t>ботников</w:t>
            </w:r>
          </w:p>
        </w:tc>
      </w:tr>
      <w:tr w:rsidR="00B3001B">
        <w:trPr>
          <w:cantSplit/>
          <w:trHeight w:val="603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8521C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01B" w:rsidRDefault="00B072BD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-карта к планше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ному компьютеру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01B" w:rsidRDefault="00B072B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1 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ницы в расчете на один пла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шетный комп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ютер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>
            <w:pPr>
              <w:widowControl w:val="0"/>
              <w:spacing w:line="240" w:lineRule="auto"/>
              <w:ind w:left="1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1000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>
            <w:pPr>
              <w:widowControl w:val="0"/>
              <w:spacing w:line="240" w:lineRule="auto"/>
              <w:ind w:left="1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кат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гории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ботников</w:t>
            </w:r>
          </w:p>
        </w:tc>
      </w:tr>
      <w:tr w:rsidR="00B3001B">
        <w:trPr>
          <w:cantSplit/>
          <w:trHeight w:val="603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521C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01B" w:rsidRDefault="00B072BD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Модем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01B" w:rsidRDefault="00B072B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4 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плектов в расч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 на учрежд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>
            <w:pPr>
              <w:widowControl w:val="0"/>
              <w:spacing w:line="240" w:lineRule="auto"/>
              <w:ind w:left="1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2000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>
            <w:pPr>
              <w:widowControl w:val="0"/>
              <w:spacing w:line="240" w:lineRule="auto"/>
              <w:ind w:left="1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3001B">
        <w:trPr>
          <w:cantSplit/>
          <w:trHeight w:val="603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521C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01B" w:rsidRDefault="00B072BD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01B" w:rsidRDefault="00B3001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>
            <w:pPr>
              <w:widowControl w:val="0"/>
              <w:spacing w:line="240" w:lineRule="auto"/>
              <w:ind w:left="1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 уст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навливае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ся в пред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лах лим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тов бю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жетных обяз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тельств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3001B">
            <w:pPr>
              <w:widowControl w:val="0"/>
              <w:spacing w:line="240" w:lineRule="auto"/>
              <w:ind w:left="1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3001B" w:rsidRDefault="00B3001B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B3001B" w:rsidRDefault="00B3001B" w:rsidP="009B75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001B" w:rsidRDefault="00B3001B" w:rsidP="009B75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001B" w:rsidRDefault="00B3001B" w:rsidP="009B75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001B" w:rsidRDefault="00B3001B" w:rsidP="009B75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001B" w:rsidRDefault="00B3001B" w:rsidP="009B75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001B" w:rsidRDefault="00B3001B" w:rsidP="009B75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001B" w:rsidRDefault="00B3001B" w:rsidP="009B75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001B" w:rsidRDefault="00B3001B" w:rsidP="009B75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001B" w:rsidRDefault="00B3001B" w:rsidP="009B75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757A" w:rsidRDefault="009B757A" w:rsidP="009B75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757A" w:rsidRDefault="009B757A" w:rsidP="009B75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757A" w:rsidRDefault="009B757A" w:rsidP="009B75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757A" w:rsidRDefault="009B757A" w:rsidP="009B75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757A" w:rsidRDefault="009B757A" w:rsidP="009B75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757A" w:rsidRDefault="009B757A" w:rsidP="009B75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757A" w:rsidRDefault="009B757A" w:rsidP="009B75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757A" w:rsidRDefault="009B757A" w:rsidP="009B75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757A" w:rsidRDefault="009B757A" w:rsidP="009B75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757A" w:rsidRDefault="009B757A" w:rsidP="009B75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757A" w:rsidRDefault="009B757A" w:rsidP="009B75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001B" w:rsidRDefault="00B3001B" w:rsidP="009B75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001B" w:rsidRDefault="00B072B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2 </w:t>
      </w:r>
      <w:r>
        <w:rPr>
          <w:rFonts w:ascii="Times New Roman" w:hAnsi="Times New Roman" w:cs="Times New Roman"/>
          <w:sz w:val="20"/>
          <w:szCs w:val="20"/>
        </w:rPr>
        <w:t>Периодичность приобретения компьютерного и периферийного оборудования, копировальных аппаратов (оргтехники) определяется максимальным сроком полезного использования и составляет 5 лет</w:t>
      </w:r>
    </w:p>
    <w:p w:rsidR="00B072BD" w:rsidRDefault="00B072BD">
      <w:pPr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  <w:sectPr w:rsidR="00B072BD" w:rsidSect="00B16696">
          <w:pgSz w:w="11906" w:h="16838"/>
          <w:pgMar w:top="1418" w:right="567" w:bottom="1134" w:left="1985" w:header="709" w:footer="709" w:gutter="0"/>
          <w:pgNumType w:start="4"/>
          <w:cols w:space="720"/>
          <w:formProt w:val="0"/>
          <w:docGrid w:linePitch="381" w:charSpace="12288"/>
        </w:sectPr>
      </w:pPr>
    </w:p>
    <w:p w:rsidR="00B3001B" w:rsidRDefault="00B072BD">
      <w:pPr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4</w:t>
      </w:r>
    </w:p>
    <w:p w:rsidR="00B3001B" w:rsidRDefault="00B072BD" w:rsidP="009B757A">
      <w:pPr>
        <w:pStyle w:val="afff0"/>
        <w:spacing w:after="0" w:line="240" w:lineRule="auto"/>
        <w:ind w:left="1800" w:hanging="19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НОРМАТИВЫ</w:t>
      </w:r>
    </w:p>
    <w:p w:rsidR="00B3001B" w:rsidRDefault="00B3001B" w:rsidP="009B757A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3001B" w:rsidRDefault="00B072BD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оплату услуг по сопровождению программного обеспечения и приобрет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ния простых (неисключительных) лицензий на использование </w:t>
      </w:r>
    </w:p>
    <w:p w:rsidR="00B3001B" w:rsidRDefault="00B072BD" w:rsidP="009B75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программного обеспечения</w:t>
      </w:r>
    </w:p>
    <w:p w:rsidR="00B3001B" w:rsidRDefault="00B3001B" w:rsidP="009B75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001B" w:rsidRDefault="00B3001B" w:rsidP="009B75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188" w:type="dxa"/>
        <w:tblInd w:w="-8" w:type="dxa"/>
        <w:tblLayout w:type="fixed"/>
        <w:tblLook w:val="04A0"/>
      </w:tblPr>
      <w:tblGrid>
        <w:gridCol w:w="544"/>
        <w:gridCol w:w="2833"/>
        <w:gridCol w:w="2734"/>
        <w:gridCol w:w="3077"/>
      </w:tblGrid>
      <w:tr w:rsidR="00B3001B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Цена приобретения в целом на программное обеспечение в год, (не более) руб.</w:t>
            </w:r>
          </w:p>
        </w:tc>
      </w:tr>
      <w:tr w:rsidR="00B3001B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3001B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 w:rsidP="008521C4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 w:rsidP="008521C4">
            <w:pPr>
              <w:widowControl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Справочно-правовая система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 w:rsidP="008521C4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 w:rsidP="008521C4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120 000,00</w:t>
            </w:r>
          </w:p>
        </w:tc>
      </w:tr>
      <w:tr w:rsidR="00B3001B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 w:rsidP="008521C4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 w:rsidP="008521C4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Сопровождение 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формационных си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тем электронного 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кументооборота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 w:rsidP="008521C4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и виды используемого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граммного обесп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чения должны соо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ветствовать целям, задачам и функциям, выполняемым управлением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 w:rsidP="008521C4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цена устанавливается в пределах лимитов бюджетных обяз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тельств</w:t>
            </w:r>
          </w:p>
        </w:tc>
      </w:tr>
      <w:tr w:rsidR="00B3001B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 w:rsidP="008521C4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 w:rsidP="008521C4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Иное программное обеспечение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 w:rsidP="008521C4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и виды используемого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граммного обесп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чения должны соо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ветствовать целям, задачам и функциям, выполняемым управлением</w:t>
            </w:r>
          </w:p>
          <w:p w:rsidR="00B3001B" w:rsidRDefault="00B3001B" w:rsidP="008521C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 w:rsidP="008521C4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цена устанавливается в пределах лимитов бюджетных обяз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тельств</w:t>
            </w:r>
          </w:p>
        </w:tc>
      </w:tr>
      <w:tr w:rsidR="00B3001B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 w:rsidP="008521C4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 w:rsidP="008521C4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Простые (неискл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чительные) лицензии на использование программного обе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печения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 w:rsidP="008521C4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и виды используемого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граммного обесп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чения должны соо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ветствовать целям, задачам и функциям, выполняемым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управлением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 w:rsidP="008521C4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цена устанавливается в пределах лимитов бюджетных обяз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тельств, но не более 100 000,00</w:t>
            </w:r>
          </w:p>
        </w:tc>
      </w:tr>
      <w:tr w:rsidR="00B3001B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 w:rsidP="008521C4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 w:rsidP="008521C4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Простые (неискл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чительные) лицензии на использование программного обе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печения по защите информации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 w:rsidP="008521C4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и виды используемого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граммного обесп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чения должны соо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ветствовать целям, задачам и функциям, выполняемым управлением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 w:rsidP="008521C4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цена устанавливается в пределах лимитов бюджетных обяз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тельств, но не более 25 000,00</w:t>
            </w:r>
          </w:p>
        </w:tc>
      </w:tr>
    </w:tbl>
    <w:p w:rsidR="009B757A" w:rsidRDefault="009B757A" w:rsidP="009B757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757A" w:rsidRDefault="009B757A" w:rsidP="009B757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001B" w:rsidRDefault="00B072BD" w:rsidP="009B757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5</w:t>
      </w:r>
    </w:p>
    <w:p w:rsidR="00B3001B" w:rsidRDefault="00B3001B" w:rsidP="009B757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001B" w:rsidRDefault="00B072BD" w:rsidP="009B757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НОРМАТИВЫ</w:t>
      </w:r>
    </w:p>
    <w:p w:rsidR="00B3001B" w:rsidRDefault="00B3001B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001B" w:rsidRDefault="00B072BD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 функций управления, применяемые при расчете затрат на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обретение носителей информации</w:t>
      </w:r>
    </w:p>
    <w:p w:rsidR="00B3001B" w:rsidRDefault="00B3001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001B" w:rsidRDefault="00B3001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22" w:type="dxa"/>
        <w:tblLayout w:type="fixed"/>
        <w:tblLook w:val="04A0"/>
      </w:tblPr>
      <w:tblGrid>
        <w:gridCol w:w="816"/>
        <w:gridCol w:w="3229"/>
        <w:gridCol w:w="3453"/>
        <w:gridCol w:w="1824"/>
      </w:tblGrid>
      <w:tr w:rsidR="00B3001B">
        <w:trPr>
          <w:trHeight w:val="762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01B" w:rsidRDefault="00B072B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устройства</w:t>
            </w: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01B" w:rsidRDefault="00B072B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01B" w:rsidRDefault="00B072B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 допуст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мая цена за единицу, руб.</w:t>
            </w:r>
          </w:p>
        </w:tc>
      </w:tr>
      <w:tr w:rsidR="00B3001B">
        <w:trPr>
          <w:trHeight w:val="298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01B" w:rsidRDefault="00B072B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01B" w:rsidRDefault="00B072B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01B" w:rsidRDefault="00B072B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3001B">
        <w:trPr>
          <w:trHeight w:val="901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01B" w:rsidRDefault="00B072BD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CD и DVD диски</w:t>
            </w: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01B" w:rsidRDefault="00B072B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 штук в год в расчете на одного рабо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ника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01B" w:rsidRDefault="00B072B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50,00</w:t>
            </w:r>
          </w:p>
        </w:tc>
      </w:tr>
      <w:tr w:rsidR="00B3001B">
        <w:trPr>
          <w:trHeight w:val="762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01B" w:rsidRDefault="00B072BD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Flash-карты и прочие твердотельные накоп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тели емкостью не более 16 Гб</w:t>
            </w: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01B" w:rsidRDefault="00B072B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1 штуки на 1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ботника. Для электронной подписи – на каждый вид электронной подписи по 1 штуке</w:t>
            </w:r>
          </w:p>
          <w:p w:rsidR="00B3001B" w:rsidRDefault="00B072B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 раз в 5 лет)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01B" w:rsidRDefault="00B072B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1000,00</w:t>
            </w:r>
          </w:p>
        </w:tc>
      </w:tr>
      <w:tr w:rsidR="00B3001B">
        <w:trPr>
          <w:trHeight w:val="762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01B" w:rsidRDefault="00B072BD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Flash-карты емкостью более 16 Гб</w:t>
            </w: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01B" w:rsidRDefault="00B072B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1 штуки</w:t>
            </w:r>
          </w:p>
          <w:p w:rsidR="00B3001B" w:rsidRDefault="00B072B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5 работников</w:t>
            </w:r>
          </w:p>
          <w:p w:rsidR="00B3001B" w:rsidRDefault="00B072B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 раз в 5 лет)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01B" w:rsidRDefault="00B072B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1500,00</w:t>
            </w:r>
          </w:p>
        </w:tc>
      </w:tr>
      <w:tr w:rsidR="00B3001B">
        <w:trPr>
          <w:trHeight w:val="762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01B" w:rsidRDefault="00B072BD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накопители 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костью более 16 Гб</w:t>
            </w: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01B" w:rsidRDefault="00B072B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E3273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штук</w:t>
            </w:r>
          </w:p>
          <w:p w:rsidR="00B3001B" w:rsidRDefault="00B072B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учреждение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01B" w:rsidRDefault="00E32733">
            <w:pPr>
              <w:widowControl w:val="0"/>
              <w:spacing w:line="240" w:lineRule="auto"/>
              <w:jc w:val="center"/>
              <w:rPr>
                <w:color w:val="C9211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A4524C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</w:tr>
    </w:tbl>
    <w:p w:rsidR="009B757A" w:rsidRDefault="009B757A">
      <w:pPr>
        <w:widowControl w:val="0"/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9B757A" w:rsidRDefault="009B757A" w:rsidP="009B757A">
      <w:pPr>
        <w:widowControl w:val="0"/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B3001B" w:rsidRDefault="00B072BD">
      <w:pPr>
        <w:widowControl w:val="0"/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6</w:t>
      </w:r>
    </w:p>
    <w:p w:rsidR="00B3001B" w:rsidRDefault="00B3001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001B" w:rsidRDefault="00B072BD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НОРМАТИВЫ</w:t>
      </w:r>
    </w:p>
    <w:p w:rsidR="00B3001B" w:rsidRDefault="00B3001B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001B" w:rsidRDefault="00B072BD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 функций управления, применяемые при расчете затрат на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обретение расходных материалов для различных типов принтеров, мног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функциональных устройств, копировальных аппаратов (оргтехники)</w:t>
      </w:r>
    </w:p>
    <w:p w:rsidR="00B3001B" w:rsidRDefault="00B3001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001B" w:rsidRDefault="00B3001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02" w:type="dxa"/>
        <w:tblLayout w:type="fixed"/>
        <w:tblLook w:val="04A0"/>
      </w:tblPr>
      <w:tblGrid>
        <w:gridCol w:w="533"/>
        <w:gridCol w:w="3261"/>
        <w:gridCol w:w="3685"/>
        <w:gridCol w:w="2123"/>
      </w:tblGrid>
      <w:tr w:rsidR="00B3001B">
        <w:trPr>
          <w:trHeight w:val="624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01B" w:rsidRDefault="00B072B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расхо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 материалов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01B" w:rsidRDefault="00B072B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расходных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териалов на 1 устройство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01B" w:rsidRDefault="00B072B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Максимально допустимая 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за единицу, руб.</w:t>
            </w:r>
          </w:p>
        </w:tc>
      </w:tr>
      <w:tr w:rsidR="00B3001B">
        <w:trPr>
          <w:trHeight w:val="205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01B" w:rsidRDefault="00B072B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01B" w:rsidRDefault="00B072B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01B" w:rsidRDefault="00B072B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3001B">
        <w:trPr>
          <w:trHeight w:val="345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01B" w:rsidRDefault="00B072BD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Тонер-картридж для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пировального аппарата в ассортименте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01B" w:rsidRDefault="00B072B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50 в год</w:t>
            </w:r>
          </w:p>
          <w:p w:rsidR="00B3001B" w:rsidRDefault="00B3001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5500,00</w:t>
            </w:r>
          </w:p>
          <w:p w:rsidR="00B3001B" w:rsidRDefault="00B3001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001B">
        <w:trPr>
          <w:trHeight w:val="345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01B" w:rsidRDefault="00B072BD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Тонер-картридж для принтера / многофун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ционального устройства с функцией черно-белой печати в ассортименте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01B" w:rsidRDefault="00B072B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50 в год</w:t>
            </w:r>
          </w:p>
          <w:p w:rsidR="00B3001B" w:rsidRDefault="00B3001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5500,00/7400,00</w:t>
            </w:r>
          </w:p>
        </w:tc>
      </w:tr>
      <w:tr w:rsidR="00B3001B">
        <w:trPr>
          <w:trHeight w:val="345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01B" w:rsidRDefault="00B072BD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Картридж для принтера с функцией цветной печ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 в ассортименте (ко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плект чернил)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01B" w:rsidRDefault="00B072B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более 10 в год</w:t>
            </w:r>
          </w:p>
          <w:p w:rsidR="00B3001B" w:rsidRDefault="00B3001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>
            <w:pPr>
              <w:widowControl w:val="0"/>
              <w:spacing w:line="240" w:lineRule="auto"/>
              <w:ind w:left="1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31300,00</w:t>
            </w:r>
          </w:p>
        </w:tc>
      </w:tr>
      <w:tr w:rsidR="00B3001B">
        <w:trPr>
          <w:trHeight w:val="345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01B" w:rsidRDefault="00B072BD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 расходные мат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риалы для оргтехники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01B" w:rsidRDefault="00B3001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>
            <w:pPr>
              <w:widowControl w:val="0"/>
              <w:spacing w:line="240" w:lineRule="auto"/>
              <w:ind w:left="1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 устана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ливается в пределах 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митов бю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жетных 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зательств</w:t>
            </w:r>
          </w:p>
        </w:tc>
      </w:tr>
    </w:tbl>
    <w:p w:rsidR="00B3001B" w:rsidRDefault="00B3001B">
      <w:pPr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B072BD" w:rsidRDefault="00E32733" w:rsidP="00E32733">
      <w:pPr>
        <w:tabs>
          <w:tab w:val="left" w:pos="1180"/>
        </w:tabs>
        <w:jc w:val="right"/>
        <w:sectPr w:rsidR="00B072BD" w:rsidSect="00B16696">
          <w:pgSz w:w="11906" w:h="16838"/>
          <w:pgMar w:top="1418" w:right="567" w:bottom="1134" w:left="1985" w:header="709" w:footer="709" w:gutter="0"/>
          <w:pgNumType w:start="7"/>
          <w:cols w:space="720"/>
          <w:formProt w:val="0"/>
          <w:docGrid w:linePitch="381" w:charSpace="12288"/>
        </w:sectPr>
      </w:pPr>
      <w:r>
        <w:tab/>
      </w:r>
    </w:p>
    <w:p w:rsidR="00B3001B" w:rsidRDefault="00E32733" w:rsidP="009B757A">
      <w:pPr>
        <w:tabs>
          <w:tab w:val="left" w:pos="11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Таблица 7</w:t>
      </w:r>
    </w:p>
    <w:p w:rsidR="00B3001B" w:rsidRDefault="00B3001B" w:rsidP="009B757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001B" w:rsidRDefault="00B072BD" w:rsidP="009B757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</w:p>
    <w:p w:rsidR="00B3001B" w:rsidRDefault="00B3001B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001B" w:rsidRDefault="00B072BD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периодических печатных изданий и справочной литературы, приобретаемых управлением 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</w:p>
    <w:p w:rsidR="00B3001B" w:rsidRDefault="00B3001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001B" w:rsidRDefault="00B3001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64" w:type="dxa"/>
        <w:tblLayout w:type="fixed"/>
        <w:tblLook w:val="04A0"/>
      </w:tblPr>
      <w:tblGrid>
        <w:gridCol w:w="594"/>
        <w:gridCol w:w="8870"/>
      </w:tblGrid>
      <w:tr w:rsidR="00B3001B">
        <w:trPr>
          <w:trHeight w:val="624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01B" w:rsidRDefault="00B072BD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Наименования</w:t>
            </w:r>
          </w:p>
        </w:tc>
      </w:tr>
      <w:tr w:rsidR="00B3001B">
        <w:trPr>
          <w:trHeight w:val="438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01B" w:rsidRDefault="00B072BD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01B" w:rsidRDefault="00B072B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3001B">
        <w:trPr>
          <w:trHeight w:val="282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01B" w:rsidRDefault="00B072BD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01B" w:rsidRDefault="00B072BD">
            <w:pPr>
              <w:widowControl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Георгиевские известия</w:t>
            </w:r>
          </w:p>
        </w:tc>
      </w:tr>
      <w:tr w:rsidR="00B3001B">
        <w:trPr>
          <w:trHeight w:val="272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01B" w:rsidRDefault="00B072BD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01B" w:rsidRDefault="00B072BD">
            <w:pPr>
              <w:keepNext/>
              <w:widowControl w:val="0"/>
              <w:ind w:right="5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Ставропольская правда</w:t>
            </w:r>
          </w:p>
        </w:tc>
      </w:tr>
      <w:tr w:rsidR="00B3001B">
        <w:trPr>
          <w:trHeight w:val="53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01B" w:rsidRDefault="00B072BD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01B" w:rsidRDefault="00B072BD">
            <w:pPr>
              <w:keepNext/>
              <w:widowControl w:val="0"/>
              <w:ind w:right="5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Статистические информационные материалы, статистические издания, информационно-статистические продукты, формируемые субъектами официального статистического учета</w:t>
            </w:r>
          </w:p>
        </w:tc>
      </w:tr>
    </w:tbl>
    <w:p w:rsidR="00B3001B" w:rsidRDefault="00B3001B" w:rsidP="009B75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001B" w:rsidRDefault="00B3001B" w:rsidP="009B75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001B" w:rsidRDefault="00B3001B" w:rsidP="009B75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001B" w:rsidRDefault="00B3001B" w:rsidP="009B75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001B" w:rsidRDefault="00B3001B" w:rsidP="009B75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001B" w:rsidRDefault="00B3001B" w:rsidP="009B75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21C4" w:rsidRDefault="008521C4" w:rsidP="009B75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21C4" w:rsidRDefault="008521C4" w:rsidP="009B75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21C4" w:rsidRDefault="008521C4" w:rsidP="009B75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21C4" w:rsidRDefault="008521C4" w:rsidP="009B75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001B" w:rsidRDefault="00B3001B" w:rsidP="009B75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72BD" w:rsidRDefault="00B072BD" w:rsidP="009B75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72BD" w:rsidRDefault="00B072BD" w:rsidP="009B75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757A" w:rsidRDefault="009B757A" w:rsidP="009B75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757A" w:rsidRDefault="009B757A" w:rsidP="009B75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757A" w:rsidRDefault="009B757A" w:rsidP="009B75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757A" w:rsidRDefault="009B757A" w:rsidP="009B75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757A" w:rsidRDefault="009B757A" w:rsidP="009B75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757A" w:rsidRDefault="009B757A" w:rsidP="009B75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757A" w:rsidRDefault="009B757A" w:rsidP="009B75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757A" w:rsidRDefault="009B757A" w:rsidP="009B75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757A" w:rsidRDefault="009B757A" w:rsidP="009B75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757A" w:rsidRDefault="009B757A" w:rsidP="009B75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72BD" w:rsidRDefault="00B072BD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>
        <w:rPr>
          <w:rFonts w:ascii="Times New Roman" w:hAnsi="Times New Roman" w:cs="Times New Roman"/>
          <w:sz w:val="20"/>
          <w:szCs w:val="20"/>
        </w:rPr>
        <w:t>Фактический перечень периодических печатных изданий и справочной литературы может отличаться, но фактические расходы не должны превышать пределы утвержденных на эти цели лимитов бюджетных обяз</w:t>
      </w:r>
      <w:r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тельств по соответствующему коду классификации расходов</w:t>
      </w:r>
    </w:p>
    <w:p w:rsidR="00B072BD" w:rsidRDefault="00B072BD">
      <w:pPr>
        <w:widowControl w:val="0"/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072BD" w:rsidSect="00B16696">
          <w:pgSz w:w="11906" w:h="16838"/>
          <w:pgMar w:top="1418" w:right="567" w:bottom="1134" w:left="1985" w:header="709" w:footer="709" w:gutter="0"/>
          <w:pgNumType w:start="10"/>
          <w:cols w:space="720"/>
          <w:formProt w:val="0"/>
          <w:docGrid w:linePitch="381" w:charSpace="12288"/>
        </w:sectPr>
      </w:pPr>
    </w:p>
    <w:p w:rsidR="00B3001B" w:rsidRDefault="00B072BD">
      <w:pPr>
        <w:widowControl w:val="0"/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Таблица 8</w:t>
      </w:r>
    </w:p>
    <w:p w:rsidR="00B3001B" w:rsidRDefault="00B3001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001B" w:rsidRDefault="00B072BD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НОРМАТИВЫ</w:t>
      </w:r>
    </w:p>
    <w:p w:rsidR="00B3001B" w:rsidRDefault="00B3001B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001B" w:rsidRDefault="00B072BD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 функций управления на приобретение транспортных средств</w:t>
      </w:r>
    </w:p>
    <w:p w:rsidR="00B3001B" w:rsidRDefault="00B3001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001B" w:rsidRDefault="00B3001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86" w:type="dxa"/>
        <w:tblLayout w:type="fixed"/>
        <w:tblLook w:val="04A0"/>
      </w:tblPr>
      <w:tblGrid>
        <w:gridCol w:w="813"/>
        <w:gridCol w:w="2269"/>
        <w:gridCol w:w="2435"/>
        <w:gridCol w:w="1699"/>
        <w:gridCol w:w="2270"/>
      </w:tblGrid>
      <w:tr w:rsidR="00B3001B">
        <w:trPr>
          <w:trHeight w:val="435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01B" w:rsidRDefault="00B072B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транспор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 средства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01B" w:rsidRDefault="00B072B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Должности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ботников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01B" w:rsidRDefault="00B072B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01B" w:rsidRDefault="00B072B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 и 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ность</w:t>
            </w:r>
          </w:p>
        </w:tc>
      </w:tr>
      <w:tr w:rsidR="00B3001B">
        <w:trPr>
          <w:trHeight w:val="77"/>
        </w:trPr>
        <w:tc>
          <w:tcPr>
            <w:tcW w:w="813" w:type="dxa"/>
            <w:tcBorders>
              <w:top w:val="single" w:sz="4" w:space="0" w:color="000000"/>
              <w:bottom w:val="single" w:sz="4" w:space="0" w:color="000000"/>
            </w:tcBorders>
          </w:tcPr>
          <w:p w:rsidR="00B3001B" w:rsidRDefault="00B3001B">
            <w:pPr>
              <w:pStyle w:val="afff2"/>
              <w:widowControl w:val="0"/>
              <w:spacing w:line="7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73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3001B" w:rsidRDefault="00B3001B">
            <w:pPr>
              <w:pStyle w:val="afff2"/>
              <w:widowControl w:val="0"/>
              <w:spacing w:line="7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001B">
        <w:trPr>
          <w:trHeight w:val="345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01B" w:rsidRDefault="00B072BD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01B" w:rsidRDefault="00B072BD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3001B">
        <w:trPr>
          <w:trHeight w:val="1051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>
            <w:pPr>
              <w:widowControl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>
            <w:pPr>
              <w:widowControl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Служебный 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ковой авт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транспорт с пе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сональным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креплением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ления, замест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 начальника управления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01B" w:rsidRDefault="00B072BD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</w:p>
          <w:p w:rsidR="00B3001B" w:rsidRDefault="00B072BD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единицы на</w:t>
            </w:r>
          </w:p>
          <w:p w:rsidR="00B3001B" w:rsidRDefault="00B072BD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работника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01B" w:rsidRDefault="00B072BD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1,5 млн. рублей и не 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лее 200 лошад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 сил</w:t>
            </w:r>
          </w:p>
        </w:tc>
      </w:tr>
    </w:tbl>
    <w:p w:rsidR="009B757A" w:rsidRDefault="009B757A">
      <w:pPr>
        <w:widowControl w:val="0"/>
        <w:spacing w:after="0" w:line="240" w:lineRule="exact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9B757A" w:rsidRDefault="009B757A">
      <w:pPr>
        <w:widowControl w:val="0"/>
        <w:spacing w:after="0" w:line="240" w:lineRule="exact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B3001B" w:rsidRDefault="00B072BD">
      <w:pPr>
        <w:widowControl w:val="0"/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9</w:t>
      </w:r>
    </w:p>
    <w:p w:rsidR="00B3001B" w:rsidRDefault="00B3001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001B" w:rsidRDefault="00B072BD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НОРМАТИВЫ</w:t>
      </w:r>
    </w:p>
    <w:p w:rsidR="00B3001B" w:rsidRDefault="00B3001B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001B" w:rsidRDefault="00B072BD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обеспечения функций управления, применяемые при расчете затрат </w:t>
      </w:r>
    </w:p>
    <w:p w:rsidR="00B3001B" w:rsidRDefault="00B072BD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приобретение мебели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4</w:t>
      </w:r>
    </w:p>
    <w:p w:rsidR="00B3001B" w:rsidRDefault="00B3001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001B" w:rsidRDefault="00B3001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40" w:type="dxa"/>
        <w:tblInd w:w="-175" w:type="dxa"/>
        <w:tblLayout w:type="fixed"/>
        <w:tblLook w:val="01E0"/>
      </w:tblPr>
      <w:tblGrid>
        <w:gridCol w:w="713"/>
        <w:gridCol w:w="2385"/>
        <w:gridCol w:w="1158"/>
        <w:gridCol w:w="923"/>
        <w:gridCol w:w="1088"/>
        <w:gridCol w:w="1928"/>
        <w:gridCol w:w="1445"/>
      </w:tblGrid>
      <w:tr w:rsidR="00B3001B">
        <w:trPr>
          <w:tblHeader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01B" w:rsidRDefault="00B072BD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01B" w:rsidRDefault="00B072BD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01B" w:rsidRDefault="00B072BD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Един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ца 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мер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01B" w:rsidRDefault="00B072BD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01B" w:rsidRDefault="00B072BD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Сроки эк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плу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тации (лет)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01B" w:rsidRDefault="00B072BD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Примечание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01B" w:rsidRDefault="00B072BD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Цена приобр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тения за штуку, не более (руб.)</w:t>
            </w:r>
          </w:p>
        </w:tc>
      </w:tr>
      <w:tr w:rsidR="00B3001B">
        <w:trPr>
          <w:cantSplit/>
          <w:tblHeader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01B" w:rsidRDefault="00B072BD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01B" w:rsidRDefault="00B072BD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01B" w:rsidRDefault="00B072BD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01B" w:rsidRDefault="00B072BD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01B" w:rsidRDefault="00B072BD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01B" w:rsidRDefault="00B072BD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01B" w:rsidRDefault="00B072BD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</w:tr>
      <w:tr w:rsidR="00B3001B">
        <w:trPr>
          <w:cantSplit/>
        </w:trPr>
        <w:tc>
          <w:tcPr>
            <w:tcW w:w="96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01B" w:rsidRDefault="00B072BD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Кабинет руководителя</w:t>
            </w:r>
          </w:p>
        </w:tc>
      </w:tr>
      <w:tr w:rsidR="00B3001B" w:rsidTr="008521C4">
        <w:trPr>
          <w:cantSplit/>
          <w:trHeight w:val="1467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01B" w:rsidRDefault="00B3001B">
            <w:pPr>
              <w:widowControl w:val="0"/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01B" w:rsidRDefault="00B072BD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Кресла, стулья с металлическим каркасом мягкие (обитые)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01B" w:rsidRDefault="00B072BD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01B" w:rsidRDefault="00B072BD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01B" w:rsidRDefault="00B072BD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01B" w:rsidRDefault="00B072BD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 1 работн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01B" w:rsidRDefault="00B072BD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25000</w:t>
            </w:r>
          </w:p>
        </w:tc>
      </w:tr>
      <w:tr w:rsidR="00B3001B">
        <w:trPr>
          <w:cantSplit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01B" w:rsidRDefault="00B3001B">
            <w:pPr>
              <w:widowControl w:val="0"/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01B" w:rsidRDefault="00B072BD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Стол письменный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01B" w:rsidRDefault="00B072BD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01B" w:rsidRDefault="00B072BD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01B" w:rsidRDefault="00B072BD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01B" w:rsidRDefault="00B072BD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 1 работн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01B" w:rsidRDefault="00B072BD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20000</w:t>
            </w:r>
          </w:p>
        </w:tc>
      </w:tr>
      <w:tr w:rsidR="00B3001B">
        <w:trPr>
          <w:cantSplit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01B" w:rsidRDefault="00B3001B">
            <w:pPr>
              <w:widowControl w:val="0"/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01B" w:rsidRDefault="00B072BD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Стол приставной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01B" w:rsidRDefault="00B072B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01B" w:rsidRDefault="00B072BD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01B" w:rsidRDefault="00B072BD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01B" w:rsidRDefault="00B072BD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 1 работн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01B" w:rsidRDefault="00B072BD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20000</w:t>
            </w:r>
          </w:p>
        </w:tc>
      </w:tr>
      <w:tr w:rsidR="00B3001B">
        <w:trPr>
          <w:cantSplit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01B" w:rsidRDefault="00B3001B">
            <w:pPr>
              <w:widowControl w:val="0"/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01B" w:rsidRDefault="00B072BD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Стол для засед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ний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01B" w:rsidRDefault="00B072B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01B" w:rsidRDefault="00B072BD">
            <w:pPr>
              <w:widowControl w:val="0"/>
              <w:jc w:val="center"/>
              <w:rPr>
                <w:color w:val="FF0000"/>
              </w:rPr>
            </w:pPr>
            <w:r w:rsidRPr="00A4524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01B" w:rsidRDefault="00B072BD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01B" w:rsidRDefault="00B072BD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 1 работн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01B" w:rsidRDefault="00B072BD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50000</w:t>
            </w:r>
          </w:p>
        </w:tc>
      </w:tr>
      <w:tr w:rsidR="00B3001B">
        <w:trPr>
          <w:cantSplit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01B" w:rsidRDefault="00B3001B">
            <w:pPr>
              <w:widowControl w:val="0"/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01B" w:rsidRDefault="00B072BD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Журнальный стол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01B" w:rsidRDefault="00B072B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01B" w:rsidRDefault="00B072BD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01B" w:rsidRDefault="00B072BD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01B" w:rsidRDefault="00B072BD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 1 работн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01B" w:rsidRDefault="00B072BD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10000</w:t>
            </w:r>
          </w:p>
        </w:tc>
      </w:tr>
      <w:tr w:rsidR="00B3001B">
        <w:trPr>
          <w:cantSplit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01B" w:rsidRDefault="00B3001B">
            <w:pPr>
              <w:widowControl w:val="0"/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01B" w:rsidRDefault="00B072BD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Тумба приста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ная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01B" w:rsidRDefault="00B072B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01B" w:rsidRDefault="00B072BD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01B" w:rsidRDefault="00B072BD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01B" w:rsidRDefault="00B072BD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 1 работн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01B" w:rsidRDefault="00B072BD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10000</w:t>
            </w:r>
          </w:p>
        </w:tc>
      </w:tr>
      <w:tr w:rsidR="00B3001B">
        <w:trPr>
          <w:cantSplit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01B" w:rsidRDefault="00B072BD">
            <w:pPr>
              <w:widowControl w:val="0"/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01B" w:rsidRDefault="00B072BD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Тумба под ор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технику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01B" w:rsidRDefault="00B072B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01B" w:rsidRDefault="00B072BD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01B" w:rsidRDefault="00B072BD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01B" w:rsidRDefault="00B072BD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 1 работн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01B" w:rsidRDefault="00B072BD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10000</w:t>
            </w:r>
          </w:p>
        </w:tc>
      </w:tr>
      <w:tr w:rsidR="00B3001B">
        <w:trPr>
          <w:cantSplit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01B" w:rsidRDefault="00B3001B">
            <w:pPr>
              <w:widowControl w:val="0"/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01B" w:rsidRDefault="00B072BD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Шкаф платяной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01B" w:rsidRDefault="00B072B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01B" w:rsidRDefault="00B072BD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01B" w:rsidRDefault="00B072BD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01B" w:rsidRDefault="00B072BD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 1 работн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01B" w:rsidRDefault="00B072BD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25000</w:t>
            </w:r>
          </w:p>
        </w:tc>
      </w:tr>
      <w:tr w:rsidR="00B3001B">
        <w:trPr>
          <w:cantSplit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01B" w:rsidRDefault="00B3001B">
            <w:pPr>
              <w:widowControl w:val="0"/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01B" w:rsidRDefault="00B072BD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Шкаф для док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ментов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01B" w:rsidRDefault="00B072B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01B" w:rsidRDefault="00B072BD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01B" w:rsidRDefault="00B072BD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01B" w:rsidRDefault="00B072BD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 1 работн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01B" w:rsidRDefault="00B072BD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25000</w:t>
            </w:r>
          </w:p>
        </w:tc>
      </w:tr>
      <w:tr w:rsidR="00B3001B">
        <w:trPr>
          <w:cantSplit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01B" w:rsidRDefault="00B3001B">
            <w:pPr>
              <w:widowControl w:val="0"/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01B" w:rsidRDefault="00B072BD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Шкаф металлич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ский (сейф)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01B" w:rsidRDefault="00B072B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01B" w:rsidRDefault="00B072BD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01B" w:rsidRDefault="00B072BD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01B" w:rsidRDefault="00B072BD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 1 работн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01B" w:rsidRDefault="00B072BD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20000</w:t>
            </w:r>
          </w:p>
        </w:tc>
      </w:tr>
      <w:tr w:rsidR="00B3001B">
        <w:trPr>
          <w:cantSplit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01B" w:rsidRDefault="00B3001B">
            <w:pPr>
              <w:widowControl w:val="0"/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01B" w:rsidRDefault="00B072BD">
            <w:pPr>
              <w:widowControl w:val="0"/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Жалюзи (порть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ры)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01B" w:rsidRDefault="00B072B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01B" w:rsidRDefault="00E32733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01B" w:rsidRDefault="00B072BD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01B" w:rsidRDefault="00B072BD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окно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01B" w:rsidRDefault="00B072BD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10000</w:t>
            </w:r>
          </w:p>
        </w:tc>
      </w:tr>
      <w:tr w:rsidR="00B3001B">
        <w:trPr>
          <w:cantSplit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01B" w:rsidRDefault="00B3001B">
            <w:pPr>
              <w:widowControl w:val="0"/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01B" w:rsidRDefault="00B072BD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Набор мягкой мебели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01B" w:rsidRDefault="00B072B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01B" w:rsidRDefault="00B072BD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01B" w:rsidRDefault="00B072BD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01B" w:rsidRDefault="00B072BD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для руков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дителя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01B" w:rsidRDefault="00B072BD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60000</w:t>
            </w:r>
          </w:p>
        </w:tc>
      </w:tr>
      <w:tr w:rsidR="00B3001B">
        <w:trPr>
          <w:cantSplit/>
        </w:trPr>
        <w:tc>
          <w:tcPr>
            <w:tcW w:w="96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01B" w:rsidRDefault="00B072BD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Фойе (холл)</w:t>
            </w:r>
          </w:p>
        </w:tc>
      </w:tr>
      <w:tr w:rsidR="00B3001B">
        <w:trPr>
          <w:cantSplit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01B" w:rsidRDefault="00B3001B">
            <w:pPr>
              <w:widowControl w:val="0"/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01B" w:rsidRDefault="00B072BD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Стул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01B" w:rsidRDefault="00B072B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01B" w:rsidRDefault="00B072BD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01B" w:rsidRDefault="00B072BD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01B" w:rsidRDefault="00B072B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более при</w:t>
            </w:r>
          </w:p>
          <w:p w:rsidR="00B3001B" w:rsidRDefault="00B072BD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необходим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сти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01B" w:rsidRDefault="00B072BD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5000</w:t>
            </w:r>
          </w:p>
        </w:tc>
      </w:tr>
      <w:tr w:rsidR="00B3001B">
        <w:trPr>
          <w:cantSplit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01B" w:rsidRDefault="00B3001B">
            <w:pPr>
              <w:widowControl w:val="0"/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01B" w:rsidRDefault="00B072BD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Набор мягкой мебели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01B" w:rsidRDefault="00B072B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01B" w:rsidRDefault="00B072BD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01B" w:rsidRDefault="00B072BD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01B" w:rsidRDefault="00B072BD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для посетит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лей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01B" w:rsidRDefault="00B072BD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80000</w:t>
            </w:r>
          </w:p>
        </w:tc>
      </w:tr>
      <w:tr w:rsidR="00B3001B">
        <w:trPr>
          <w:cantSplit/>
        </w:trPr>
        <w:tc>
          <w:tcPr>
            <w:tcW w:w="96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01B" w:rsidRDefault="00B072BD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Кабинеты сотрудников</w:t>
            </w:r>
          </w:p>
        </w:tc>
      </w:tr>
      <w:tr w:rsidR="00B3001B">
        <w:trPr>
          <w:cantSplit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01B" w:rsidRDefault="00B3001B">
            <w:pPr>
              <w:widowControl w:val="0"/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01B" w:rsidRDefault="00B072BD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Кресла, стулья с металлическим каркасом мягкие (обитые)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01B" w:rsidRDefault="00B072BD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01B" w:rsidRDefault="00B072BD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01B" w:rsidRDefault="00B072BD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01B" w:rsidRDefault="00B072B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 1 работн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01B" w:rsidRDefault="00B072BD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10000</w:t>
            </w:r>
          </w:p>
        </w:tc>
      </w:tr>
      <w:tr w:rsidR="00B3001B">
        <w:trPr>
          <w:cantSplit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01B" w:rsidRDefault="00B3001B">
            <w:pPr>
              <w:widowControl w:val="0"/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01B" w:rsidRDefault="00B072BD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Стол письменный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01B" w:rsidRDefault="00B072B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01B" w:rsidRDefault="00B072BD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01B" w:rsidRDefault="00B072BD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01B" w:rsidRDefault="00B072BD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1 работн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01B" w:rsidRDefault="00B072BD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20000</w:t>
            </w:r>
          </w:p>
        </w:tc>
      </w:tr>
      <w:tr w:rsidR="00B3001B">
        <w:trPr>
          <w:cantSplit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01B" w:rsidRDefault="00B3001B">
            <w:pPr>
              <w:widowControl w:val="0"/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01B" w:rsidRDefault="00B072BD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Тумба приста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ная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01B" w:rsidRDefault="00B072B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01B" w:rsidRDefault="00B072BD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01B" w:rsidRDefault="00B072BD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01B" w:rsidRDefault="00B072BD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1 работн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01B" w:rsidRDefault="00B072BD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10000</w:t>
            </w:r>
          </w:p>
          <w:p w:rsidR="00B3001B" w:rsidRDefault="00B3001B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001B">
        <w:trPr>
          <w:cantSplit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01B" w:rsidRDefault="00B3001B">
            <w:pPr>
              <w:widowControl w:val="0"/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01B" w:rsidRDefault="00B072BD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Тумба под ор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технику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01B" w:rsidRDefault="00B072B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01B" w:rsidRDefault="00B072BD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01B" w:rsidRDefault="00B072BD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01B" w:rsidRDefault="00B072B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1 работн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01B" w:rsidRDefault="00B072BD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10000</w:t>
            </w:r>
          </w:p>
        </w:tc>
      </w:tr>
      <w:tr w:rsidR="00B3001B">
        <w:trPr>
          <w:cantSplit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01B" w:rsidRDefault="00B3001B">
            <w:pPr>
              <w:widowControl w:val="0"/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01B" w:rsidRDefault="00B072BD">
            <w:pPr>
              <w:widowControl w:val="0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Шкаф для док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ментов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01B" w:rsidRDefault="00B072BD">
            <w:pPr>
              <w:widowControl w:val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01B" w:rsidRDefault="00B072BD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01B" w:rsidRDefault="00B072BD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01B" w:rsidRDefault="00B072BD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 работн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01B" w:rsidRDefault="00B072BD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25000</w:t>
            </w:r>
          </w:p>
        </w:tc>
      </w:tr>
      <w:tr w:rsidR="00B3001B">
        <w:trPr>
          <w:cantSplit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01B" w:rsidRDefault="00B3001B">
            <w:pPr>
              <w:widowControl w:val="0"/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01B" w:rsidRDefault="00B072BD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Шкаф платяной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01B" w:rsidRDefault="00B072B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01B" w:rsidRDefault="00B072BD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01B" w:rsidRDefault="00B072BD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01B" w:rsidRDefault="00B072BD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 работн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01B" w:rsidRDefault="00B072BD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25000</w:t>
            </w:r>
          </w:p>
        </w:tc>
      </w:tr>
      <w:tr w:rsidR="00B3001B">
        <w:trPr>
          <w:cantSplit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01B" w:rsidRDefault="00B3001B">
            <w:pPr>
              <w:widowControl w:val="0"/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01B" w:rsidRDefault="00B072BD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Жалюзи (порть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ры)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01B" w:rsidRDefault="00B072B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01B" w:rsidRDefault="00B072BD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01B" w:rsidRDefault="00B072BD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01B" w:rsidRDefault="00B072BD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окно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01B" w:rsidRDefault="00B072BD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10000</w:t>
            </w:r>
          </w:p>
        </w:tc>
      </w:tr>
      <w:tr w:rsidR="00B3001B">
        <w:trPr>
          <w:cantSplit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01B" w:rsidRDefault="00B3001B">
            <w:pPr>
              <w:widowControl w:val="0"/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01B" w:rsidRDefault="00B072BD">
            <w:pPr>
              <w:widowControl w:val="0"/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Стеллаж металл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ческий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01B" w:rsidRDefault="00B072B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01B" w:rsidRDefault="00B072BD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01B" w:rsidRDefault="00B072BD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01B" w:rsidRDefault="00B072B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более при</w:t>
            </w:r>
          </w:p>
          <w:p w:rsidR="00B3001B" w:rsidRDefault="00B072BD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необходим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сти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01B" w:rsidRDefault="00B072BD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15000</w:t>
            </w:r>
          </w:p>
          <w:p w:rsidR="00B3001B" w:rsidRDefault="00B3001B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001B">
        <w:trPr>
          <w:cantSplit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01B" w:rsidRDefault="00B3001B">
            <w:pPr>
              <w:widowControl w:val="0"/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01B" w:rsidRDefault="00B072BD">
            <w:pPr>
              <w:widowControl w:val="0"/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Сейф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01B" w:rsidRDefault="00B072B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01B" w:rsidRDefault="00B072BD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01B" w:rsidRDefault="00E32733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01B" w:rsidRDefault="00B072B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учрежд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01B" w:rsidRDefault="00B072BD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30000</w:t>
            </w:r>
          </w:p>
        </w:tc>
      </w:tr>
      <w:tr w:rsidR="00B3001B">
        <w:trPr>
          <w:cantSplit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01B" w:rsidRDefault="00B3001B">
            <w:pPr>
              <w:widowControl w:val="0"/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01B" w:rsidRDefault="00B072BD">
            <w:pPr>
              <w:widowControl w:val="0"/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Иные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01B" w:rsidRDefault="00B3001B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01B" w:rsidRDefault="00B3001B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01B" w:rsidRDefault="00B3001B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01B" w:rsidRDefault="00B072B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 устана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ливается в пределах 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митов бю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жетных 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зательств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01B" w:rsidRDefault="00B3001B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B3001B" w:rsidRDefault="00B3001B" w:rsidP="009B75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001B" w:rsidRDefault="00B3001B" w:rsidP="009B75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757A" w:rsidRDefault="009B757A" w:rsidP="009B75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757A" w:rsidRDefault="009B757A" w:rsidP="009B75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757A" w:rsidRDefault="009B757A" w:rsidP="009B75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757A" w:rsidRDefault="009B757A" w:rsidP="009B75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757A" w:rsidRDefault="009B757A" w:rsidP="009B75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757A" w:rsidRDefault="009B757A" w:rsidP="009B75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757A" w:rsidRDefault="009B757A" w:rsidP="009B75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757A" w:rsidRDefault="009B757A" w:rsidP="009B75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757A" w:rsidRDefault="009B757A" w:rsidP="009B75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757A" w:rsidRDefault="009B757A" w:rsidP="009B75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757A" w:rsidRDefault="009B757A" w:rsidP="009B75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757A" w:rsidRDefault="009B757A" w:rsidP="009B75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757A" w:rsidRDefault="009B757A" w:rsidP="009B75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757A" w:rsidRDefault="009B757A" w:rsidP="009B75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757A" w:rsidRDefault="009B757A" w:rsidP="009B75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001B" w:rsidRDefault="00B072BD" w:rsidP="00665982">
      <w:pPr>
        <w:pStyle w:val="af"/>
        <w:sectPr w:rsidR="00B3001B" w:rsidSect="00B16696">
          <w:pgSz w:w="11906" w:h="16838"/>
          <w:pgMar w:top="1418" w:right="567" w:bottom="1134" w:left="1985" w:header="709" w:footer="709" w:gutter="0"/>
          <w:pgNumType w:start="11"/>
          <w:cols w:space="720"/>
          <w:formProt w:val="0"/>
          <w:docGrid w:linePitch="381" w:charSpace="12288"/>
        </w:sectPr>
      </w:pPr>
      <w:r>
        <w:rPr>
          <w:rStyle w:val="af0"/>
        </w:rPr>
        <w:t>4</w:t>
      </w:r>
      <w:r>
        <w:rPr>
          <w:color w:val="000000"/>
          <w:lang w:bidi="ru-RU"/>
        </w:rPr>
        <w:t>Количество мебели может отличаться и</w:t>
      </w:r>
      <w:r>
        <w:t>сходя из фактической потребности, но не более лимитов бюдже</w:t>
      </w:r>
      <w:r>
        <w:t>т</w:t>
      </w:r>
      <w:r>
        <w:t>ных</w:t>
      </w:r>
      <w:r w:rsidR="00665982">
        <w:t xml:space="preserve"> </w:t>
      </w:r>
      <w:r>
        <w:t>обязательств,</w:t>
      </w:r>
      <w:r w:rsidR="00665982">
        <w:t xml:space="preserve"> </w:t>
      </w:r>
      <w:r>
        <w:t>предусмотренных</w:t>
      </w:r>
      <w:r w:rsidR="00665982">
        <w:t xml:space="preserve"> </w:t>
      </w:r>
      <w:r>
        <w:t>на</w:t>
      </w:r>
      <w:r w:rsidR="00665982">
        <w:t xml:space="preserve"> </w:t>
      </w:r>
      <w:r>
        <w:t>эти</w:t>
      </w:r>
      <w:r w:rsidR="00665982">
        <w:t xml:space="preserve"> </w:t>
      </w:r>
      <w:r>
        <w:t>цели.</w:t>
      </w:r>
    </w:p>
    <w:p w:rsidR="00B3001B" w:rsidRDefault="00B072BD">
      <w:pPr>
        <w:widowControl w:val="0"/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Таблица 10</w:t>
      </w:r>
    </w:p>
    <w:p w:rsidR="00B3001B" w:rsidRDefault="00B3001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001B" w:rsidRDefault="00B072BD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НОРМАТИВЫ</w:t>
      </w:r>
    </w:p>
    <w:p w:rsidR="00B3001B" w:rsidRDefault="00B3001B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001B" w:rsidRDefault="00B072BD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 функций управления, применяемые при расчете затрат на приобретение канцелярских принадлежностей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5</w:t>
      </w:r>
    </w:p>
    <w:p w:rsidR="00B3001B" w:rsidRDefault="00B3001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001B" w:rsidRDefault="00B3001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175" w:type="dxa"/>
        <w:tblInd w:w="675" w:type="dxa"/>
        <w:tblLayout w:type="fixed"/>
        <w:tblLook w:val="04A0"/>
      </w:tblPr>
      <w:tblGrid>
        <w:gridCol w:w="851"/>
        <w:gridCol w:w="1988"/>
        <w:gridCol w:w="1276"/>
        <w:gridCol w:w="1843"/>
        <w:gridCol w:w="1701"/>
        <w:gridCol w:w="1986"/>
        <w:gridCol w:w="2410"/>
        <w:gridCol w:w="2120"/>
      </w:tblGrid>
      <w:tr w:rsidR="00B3001B"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01B" w:rsidRDefault="00B072BD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3001B" w:rsidRDefault="00B072BD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01B" w:rsidRDefault="00B072BD">
            <w:pPr>
              <w:widowControl w:val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01B" w:rsidRDefault="00B072BD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Единица</w:t>
            </w:r>
          </w:p>
          <w:p w:rsidR="00B3001B" w:rsidRDefault="00B072BD">
            <w:pPr>
              <w:widowControl w:val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измер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е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ния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01B" w:rsidRDefault="00B072BD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Норматив на человека (к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о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личество)</w:t>
            </w:r>
          </w:p>
        </w:tc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01B" w:rsidRDefault="00B072BD">
            <w:pPr>
              <w:widowControl w:val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Для общих нужд учре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ж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дения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01B" w:rsidRDefault="00B072BD">
            <w:pPr>
              <w:widowControl w:val="0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Периодичность приобретения</w:t>
            </w:r>
          </w:p>
        </w:tc>
        <w:tc>
          <w:tcPr>
            <w:tcW w:w="2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01B" w:rsidRDefault="00B072BD">
            <w:pPr>
              <w:widowControl w:val="0"/>
              <w:ind w:left="-108" w:right="-16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Максимальная цена за единицу (руб.)</w:t>
            </w:r>
          </w:p>
        </w:tc>
      </w:tr>
      <w:tr w:rsidR="00B3001B"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3001B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3001B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3001B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01B" w:rsidRDefault="00B072B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главная группа должностей муниципал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ной службы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01B" w:rsidRDefault="00B072BD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ботники управления</w:t>
            </w:r>
          </w:p>
        </w:tc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01B" w:rsidRDefault="00B3001B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01B" w:rsidRDefault="00B3001B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3001B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001B">
        <w:trPr>
          <w:cantSplit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>
            <w:pPr>
              <w:widowControl w:val="0"/>
              <w:ind w:right="-10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3001B">
        <w:trPr>
          <w:cantSplit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>
            <w:pPr>
              <w:widowControl w:val="0"/>
              <w:ind w:right="-10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>
            <w:pPr>
              <w:widowControl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Расшиватель для скоб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1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1 раз в 2 года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150,00</w:t>
            </w:r>
          </w:p>
        </w:tc>
      </w:tr>
      <w:tr w:rsidR="00B3001B">
        <w:trPr>
          <w:cantSplit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>
            <w:pPr>
              <w:widowControl w:val="0"/>
              <w:ind w:right="-10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>
            <w:pPr>
              <w:widowControl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Блок для з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писей/ бумага для заметок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2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1 раз в год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250,00</w:t>
            </w:r>
          </w:p>
        </w:tc>
      </w:tr>
      <w:tr w:rsidR="00B3001B">
        <w:trPr>
          <w:cantSplit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>
            <w:pPr>
              <w:widowControl w:val="0"/>
              <w:ind w:right="-10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01B" w:rsidRDefault="00B072BD">
            <w:pPr>
              <w:widowControl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Ролик для факса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1 раз в месяц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500,00</w:t>
            </w:r>
          </w:p>
        </w:tc>
      </w:tr>
      <w:tr w:rsidR="00B3001B">
        <w:trPr>
          <w:cantSplit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>
            <w:pPr>
              <w:widowControl w:val="0"/>
              <w:ind w:right="-10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Бумага для офисной те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х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ники белая (формат: А3)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пачка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1 раз в год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1000,00</w:t>
            </w:r>
          </w:p>
        </w:tc>
      </w:tr>
      <w:tr w:rsidR="00B3001B">
        <w:trPr>
          <w:cantSplit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>
            <w:pPr>
              <w:widowControl w:val="0"/>
              <w:ind w:right="-10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 xml:space="preserve">Бумага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для офисной те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х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ники белая (формат: А4)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пачка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-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200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1 раз в месяц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500,00</w:t>
            </w:r>
          </w:p>
        </w:tc>
      </w:tr>
      <w:tr w:rsidR="00B3001B">
        <w:trPr>
          <w:cantSplit/>
          <w:trHeight w:val="171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>
            <w:pPr>
              <w:widowControl w:val="0"/>
              <w:ind w:right="-10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Дырокол (к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о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личество пр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о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биваемых листов, min: ≥ 100)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штука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-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1 раз в 3 года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3300,00</w:t>
            </w:r>
          </w:p>
        </w:tc>
      </w:tr>
      <w:tr w:rsidR="00B3001B">
        <w:trPr>
          <w:cantSplit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>
            <w:pPr>
              <w:widowControl w:val="0"/>
              <w:ind w:right="-10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>
            <w:pPr>
              <w:widowControl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Дырокол (к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о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личество пр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о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 xml:space="preserve">биваемых листов,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 w:bidi="ru-RU"/>
              </w:rPr>
              <w:t>max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:≤ 40)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штука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2 на раб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о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чий кабинет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1 раз в 3 года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>
            <w:pPr>
              <w:widowControl w:val="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1500,00</w:t>
            </w:r>
          </w:p>
        </w:tc>
      </w:tr>
      <w:tr w:rsidR="00B3001B">
        <w:trPr>
          <w:cantSplit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>
            <w:pPr>
              <w:widowControl w:val="0"/>
              <w:tabs>
                <w:tab w:val="center" w:pos="213"/>
              </w:tabs>
              <w:ind w:right="-10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>
            <w:pPr>
              <w:widowControl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Дырокол (к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о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личество пр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о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 xml:space="preserve">биваемых листов,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 w:bidi="ru-RU"/>
              </w:rPr>
              <w:t>min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:≥ 40; количес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т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во пробива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е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 xml:space="preserve">мых листов,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 w:bidi="ru-RU"/>
              </w:rPr>
              <w:t>max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:≤100)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штука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1 на раб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о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чий кабинет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1 раз в 3 года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>
            <w:pPr>
              <w:widowControl w:val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1770,00</w:t>
            </w:r>
          </w:p>
        </w:tc>
      </w:tr>
      <w:tr w:rsidR="00B3001B">
        <w:trPr>
          <w:cantSplit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>
            <w:pPr>
              <w:widowControl w:val="0"/>
              <w:tabs>
                <w:tab w:val="center" w:pos="213"/>
              </w:tabs>
              <w:ind w:right="-10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>
            <w:pPr>
              <w:widowControl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Зажим для бумаг (кол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чество штук в упаковке:≥10 и ˂24)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упако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в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ru-RU"/>
              </w:rPr>
              <w:t>2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1 раз в год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250,00</w:t>
            </w:r>
          </w:p>
        </w:tc>
      </w:tr>
      <w:tr w:rsidR="00B3001B">
        <w:trPr>
          <w:cantSplit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>
            <w:pPr>
              <w:widowControl w:val="0"/>
              <w:ind w:right="-10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>
            <w:pPr>
              <w:widowControl w:val="0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Калькулятор электронный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>
            <w:pPr>
              <w:widowControl w:val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штука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>
            <w:pPr>
              <w:widowControl w:val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1 (при нео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б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ходимости)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>
            <w:pPr>
              <w:widowControl w:val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1 (при 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е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обходим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о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сти)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>
            <w:pPr>
              <w:widowControl w:val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>
            <w:pPr>
              <w:widowControl w:val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1 раз в 5 лет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>
            <w:pPr>
              <w:widowControl w:val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1500,00</w:t>
            </w:r>
          </w:p>
        </w:tc>
      </w:tr>
      <w:tr w:rsidR="00B3001B">
        <w:trPr>
          <w:cantSplit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>
            <w:pPr>
              <w:widowControl w:val="0"/>
              <w:ind w:right="-10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>
            <w:pPr>
              <w:widowControl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Карандаш черно-графитный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штука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Pr="00C376AF" w:rsidRDefault="00B072BD">
            <w:pPr>
              <w:widowControl w:val="0"/>
              <w:contextualSpacing/>
              <w:jc w:val="center"/>
            </w:pPr>
            <w:r w:rsidRPr="00C376AF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Pr="00C376AF" w:rsidRDefault="00B072BD">
            <w:pPr>
              <w:widowControl w:val="0"/>
              <w:contextualSpacing/>
              <w:jc w:val="center"/>
            </w:pPr>
            <w:r w:rsidRPr="00C376AF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10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1 раз в год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>
            <w:pPr>
              <w:widowControl w:val="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50,00</w:t>
            </w:r>
          </w:p>
        </w:tc>
      </w:tr>
      <w:tr w:rsidR="00B3001B">
        <w:trPr>
          <w:cantSplit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>
            <w:pPr>
              <w:widowControl w:val="0"/>
              <w:ind w:right="-10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>
            <w:pPr>
              <w:widowControl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Клей канц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е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лярский (тип: твердый)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штука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5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1 раз в год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>
            <w:pPr>
              <w:widowControl w:val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110,00</w:t>
            </w:r>
          </w:p>
          <w:p w:rsidR="00B3001B" w:rsidRDefault="00B3001B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001B">
        <w:trPr>
          <w:cantSplit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>
            <w:pPr>
              <w:widowControl w:val="0"/>
              <w:ind w:right="-10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>
            <w:pPr>
              <w:widowControl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Клей канц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е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лярский (тип: жидкий)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штука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5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1 раз в год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>
            <w:pPr>
              <w:widowControl w:val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80,00</w:t>
            </w:r>
          </w:p>
          <w:p w:rsidR="00B3001B" w:rsidRDefault="00B3001B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001B">
        <w:trPr>
          <w:cantSplit/>
          <w:trHeight w:val="50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>
            <w:pPr>
              <w:widowControl w:val="0"/>
              <w:ind w:right="-10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>
            <w:pPr>
              <w:widowControl w:val="0"/>
              <w:contextualSpacing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Средство ко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р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ректирующее канцелярское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штука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2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1 раз в год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170,00</w:t>
            </w:r>
          </w:p>
        </w:tc>
      </w:tr>
      <w:tr w:rsidR="00B3001B">
        <w:trPr>
          <w:cantSplit/>
          <w:trHeight w:val="61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>
            <w:pPr>
              <w:widowControl w:val="0"/>
              <w:ind w:right="-10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Клейкая лента канцелярская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штука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1 на раб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о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чий кабинет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1 раз в год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110,00</w:t>
            </w:r>
          </w:p>
          <w:p w:rsidR="00B3001B" w:rsidRDefault="00B3001B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001B">
        <w:trPr>
          <w:cantSplit/>
          <w:trHeight w:val="61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>
            <w:pPr>
              <w:widowControl w:val="0"/>
              <w:ind w:right="-10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ru-RU"/>
              </w:rPr>
              <w:t>Клейкие з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ru-RU"/>
              </w:rPr>
              <w:t>а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ru-RU"/>
              </w:rPr>
              <w:t>кладки пл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ru-RU"/>
              </w:rPr>
              <w:t>а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ru-RU"/>
              </w:rPr>
              <w:t>стиковые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ru-RU"/>
              </w:rPr>
              <w:t>упако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ru-RU"/>
              </w:rPr>
              <w:t>в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ru-RU"/>
              </w:rPr>
              <w:t>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ru-RU"/>
              </w:rPr>
              <w:t>1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ru-RU"/>
              </w:rPr>
              <w:t>1 раз в квартал</w:t>
            </w:r>
          </w:p>
          <w:p w:rsidR="00B3001B" w:rsidRDefault="00B3001B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ru-RU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ru-RU"/>
              </w:rPr>
              <w:t>150,00</w:t>
            </w:r>
          </w:p>
        </w:tc>
      </w:tr>
      <w:tr w:rsidR="00B3001B">
        <w:trPr>
          <w:cantSplit/>
          <w:trHeight w:val="69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>
            <w:pPr>
              <w:widowControl w:val="0"/>
              <w:ind w:right="-10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>
            <w:pPr>
              <w:widowControl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Журнал (кн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га) регистр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ции и учета специализ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рованный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штука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200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1 раз в год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300,00</w:t>
            </w:r>
          </w:p>
          <w:p w:rsidR="00B3001B" w:rsidRDefault="00B3001B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001B">
        <w:trPr>
          <w:cantSplit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>
            <w:pPr>
              <w:widowControl w:val="0"/>
              <w:ind w:right="-10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>
            <w:pPr>
              <w:widowControl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Конверт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товый бума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1 раз в месяц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действующим тарифом АО «Почта 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сии»</w:t>
            </w:r>
          </w:p>
        </w:tc>
      </w:tr>
      <w:tr w:rsidR="00B3001B">
        <w:trPr>
          <w:cantSplit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>
            <w:pPr>
              <w:widowControl w:val="0"/>
              <w:ind w:right="-10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19.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>
            <w:pPr>
              <w:widowControl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Краска ште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м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пельная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штука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1 раз в месяц</w:t>
            </w:r>
          </w:p>
          <w:p w:rsidR="00B3001B" w:rsidRDefault="00B3001B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270,00</w:t>
            </w:r>
          </w:p>
          <w:p w:rsidR="00B3001B" w:rsidRDefault="00B3001B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001B">
        <w:trPr>
          <w:cantSplit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>
            <w:pPr>
              <w:widowControl w:val="0"/>
              <w:ind w:right="-10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>
            <w:pPr>
              <w:widowControl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Стирательная резинка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штука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1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1 раз в год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50,00</w:t>
            </w:r>
          </w:p>
        </w:tc>
      </w:tr>
      <w:tr w:rsidR="00B3001B">
        <w:trPr>
          <w:cantSplit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>
            <w:pPr>
              <w:widowControl w:val="0"/>
              <w:ind w:right="-10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>
            <w:pPr>
              <w:widowControl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Линейка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штука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1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1 раз в год</w:t>
            </w:r>
          </w:p>
          <w:p w:rsidR="00B3001B" w:rsidRDefault="00B3001B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>
            <w:pPr>
              <w:widowControl w:val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80,00</w:t>
            </w:r>
          </w:p>
          <w:p w:rsidR="00B3001B" w:rsidRDefault="00B3001B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001B">
        <w:trPr>
          <w:cantSplit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>
            <w:pPr>
              <w:widowControl w:val="0"/>
              <w:ind w:right="-10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Ножницы канцелярские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штука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1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1 раз в 3 года</w:t>
            </w:r>
          </w:p>
          <w:p w:rsidR="00B3001B" w:rsidRDefault="00B3001B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200,00</w:t>
            </w:r>
          </w:p>
        </w:tc>
      </w:tr>
      <w:tr w:rsidR="00B3001B">
        <w:trPr>
          <w:cantSplit/>
          <w:trHeight w:val="28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>
            <w:pPr>
              <w:widowControl w:val="0"/>
              <w:ind w:right="-10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Папка карто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ная (способ фиксации: з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вязка, рези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ка)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штука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10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1 раз в год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295,00</w:t>
            </w:r>
          </w:p>
        </w:tc>
      </w:tr>
      <w:tr w:rsidR="00B3001B">
        <w:trPr>
          <w:cantSplit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>
            <w:pPr>
              <w:widowControl w:val="0"/>
              <w:ind w:right="-10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3001B" w:rsidRDefault="00B072BD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Папка карто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н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ная (тип: па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п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ка-регистратор)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штука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5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1 раз в год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350,00</w:t>
            </w:r>
          </w:p>
        </w:tc>
      </w:tr>
      <w:tr w:rsidR="00B3001B">
        <w:trPr>
          <w:cantSplit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>
            <w:pPr>
              <w:widowControl w:val="0"/>
              <w:ind w:right="-10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25.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01B" w:rsidRDefault="00B072BD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Папка карто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ная (тип: па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п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ка-обложка без скоросш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вателя)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штука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40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1 раз в год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50,00</w:t>
            </w:r>
          </w:p>
        </w:tc>
      </w:tr>
      <w:tr w:rsidR="00B3001B">
        <w:trPr>
          <w:cantSplit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>
            <w:pPr>
              <w:widowControl w:val="0"/>
              <w:ind w:right="-10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01B" w:rsidRDefault="00B072BD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Папка карто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ная (тип: па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п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ка-скоросшив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тель)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штука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-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2500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1 раз в год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60,00</w:t>
            </w:r>
          </w:p>
          <w:p w:rsidR="00B3001B" w:rsidRDefault="00B3001B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001B">
        <w:trPr>
          <w:cantSplit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>
            <w:pPr>
              <w:widowControl w:val="0"/>
              <w:ind w:right="-10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01B" w:rsidRDefault="00B072B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ru-RU"/>
              </w:rPr>
              <w:t>Папка пласт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ru-RU"/>
              </w:rPr>
              <w:t>и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ru-RU"/>
              </w:rPr>
              <w:t>ковая</w:t>
            </w:r>
          </w:p>
          <w:p w:rsidR="00B3001B" w:rsidRDefault="00B072B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ru-RU"/>
              </w:rPr>
              <w:t>(тип: папка-скоросшив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ru-RU"/>
              </w:rPr>
              <w:t>а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ru-RU"/>
              </w:rPr>
              <w:t>тель)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ru-RU"/>
              </w:rPr>
              <w:t>штука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ru-RU"/>
              </w:rPr>
              <w:t>1</w:t>
            </w:r>
          </w:p>
          <w:p w:rsidR="00B3001B" w:rsidRDefault="00B3001B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ru-RU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ru-RU"/>
              </w:rPr>
              <w:t>1 раз в год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ru-RU"/>
              </w:rPr>
              <w:t>450,00</w:t>
            </w:r>
          </w:p>
        </w:tc>
      </w:tr>
      <w:tr w:rsidR="00B3001B">
        <w:trPr>
          <w:cantSplit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>
            <w:pPr>
              <w:widowControl w:val="0"/>
              <w:ind w:right="-10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01B" w:rsidRDefault="00B072BD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ru-RU"/>
              </w:rPr>
              <w:t>Папка пласт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ru-RU"/>
              </w:rPr>
              <w:t>и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ru-RU"/>
              </w:rPr>
              <w:t>ковая (тип: папка файл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ru-RU"/>
              </w:rPr>
              <w:t>о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ru-RU"/>
              </w:rPr>
              <w:t>вая)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ru-RU"/>
              </w:rPr>
              <w:t>штука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ru-RU"/>
              </w:rPr>
              <w:t>1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ru-RU"/>
              </w:rPr>
              <w:t>1 раз в год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170,00</w:t>
            </w:r>
          </w:p>
          <w:p w:rsidR="00B3001B" w:rsidRDefault="00B3001B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ru-RU"/>
              </w:rPr>
            </w:pPr>
          </w:p>
        </w:tc>
      </w:tr>
      <w:tr w:rsidR="00B3001B">
        <w:trPr>
          <w:cantSplit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>
            <w:pPr>
              <w:widowControl w:val="0"/>
              <w:ind w:right="-10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29.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>
            <w:pPr>
              <w:widowControl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Папка пласт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ковая (тип: папка-конверт)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штука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1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1 раз в год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60,00</w:t>
            </w:r>
          </w:p>
        </w:tc>
      </w:tr>
      <w:tr w:rsidR="00B3001B">
        <w:trPr>
          <w:cantSplit/>
          <w:trHeight w:val="27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>
            <w:pPr>
              <w:widowControl w:val="0"/>
              <w:ind w:right="-10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>
            <w:pPr>
              <w:widowControl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Папка пласт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и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ковая (мех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а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низм: зажим)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штука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1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1 раз в год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300,00</w:t>
            </w:r>
          </w:p>
        </w:tc>
      </w:tr>
      <w:tr w:rsidR="00B3001B">
        <w:trPr>
          <w:cantSplit/>
          <w:trHeight w:val="37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>
            <w:pPr>
              <w:widowControl w:val="0"/>
              <w:ind w:right="-10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>
            <w:pPr>
              <w:widowControl w:val="0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Ручка канц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лярская (тип: гелевая)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штука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раз в год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80,00</w:t>
            </w:r>
          </w:p>
        </w:tc>
      </w:tr>
      <w:tr w:rsidR="00B3001B">
        <w:trPr>
          <w:cantSplit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>
            <w:pPr>
              <w:widowControl w:val="0"/>
              <w:ind w:right="-10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Ручка канц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е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лярская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штука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ru-RU"/>
              </w:rPr>
              <w:t xml:space="preserve"> 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ru-RU"/>
              </w:rPr>
              <w:t>2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1 раз в квартал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70,00</w:t>
            </w:r>
          </w:p>
          <w:p w:rsidR="00B3001B" w:rsidRDefault="00B3001B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001B">
        <w:trPr>
          <w:cantSplit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>
            <w:pPr>
              <w:widowControl w:val="0"/>
              <w:ind w:right="-10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Скобы для степлера (ра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з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мер скоб: № 23/10; № 23/15; № 23/20)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упако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в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1 на раб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о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чий кабинет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1 раз в квартал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250,00</w:t>
            </w:r>
          </w:p>
        </w:tc>
      </w:tr>
      <w:tr w:rsidR="00B3001B">
        <w:trPr>
          <w:cantSplit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>
            <w:pPr>
              <w:widowControl w:val="0"/>
              <w:ind w:right="-10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34.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Скобы для степлера (ра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з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мер скоб: № 10; № 24/6)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упако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в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1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1 раз в квартал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70,00</w:t>
            </w:r>
          </w:p>
          <w:p w:rsidR="00B3001B" w:rsidRDefault="00B3001B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001B">
        <w:trPr>
          <w:cantSplit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>
            <w:pPr>
              <w:widowControl w:val="0"/>
              <w:ind w:right="-10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01B" w:rsidRDefault="00B072BD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Степлер (к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о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личество сш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ваемых листов (80г/м2):≥100)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штука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 xml:space="preserve"> -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1 раз в 2 года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4500,00</w:t>
            </w:r>
          </w:p>
        </w:tc>
      </w:tr>
      <w:tr w:rsidR="00B3001B">
        <w:trPr>
          <w:cantSplit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>
            <w:pPr>
              <w:widowControl w:val="0"/>
              <w:ind w:right="-10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01B" w:rsidRDefault="00B072BD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 xml:space="preserve">Степлер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(к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о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личество сш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ваемых листов (80г/м2):≥40)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штука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1 на раб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о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чий кабинет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1 раз в 2 года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2300,00</w:t>
            </w:r>
          </w:p>
          <w:p w:rsidR="00B3001B" w:rsidRDefault="00B3001B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001B">
        <w:trPr>
          <w:cantSplit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>
            <w:pPr>
              <w:widowControl w:val="0"/>
              <w:ind w:right="-10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01B" w:rsidRDefault="00B072BD">
            <w:pPr>
              <w:widowControl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Степлер</w:t>
            </w:r>
          </w:p>
          <w:p w:rsidR="00B3001B" w:rsidRDefault="00B072BD">
            <w:pPr>
              <w:widowControl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(количество сшиваемых листов (80г/м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bidi="ru-RU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): ≥ 10)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штука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1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1 раз в 2 года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375,00</w:t>
            </w:r>
          </w:p>
        </w:tc>
      </w:tr>
      <w:tr w:rsidR="00B3001B">
        <w:trPr>
          <w:cantSplit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>
            <w:pPr>
              <w:widowControl w:val="0"/>
              <w:ind w:right="-10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3001B" w:rsidRDefault="00B072BD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Скрепки 25 мм (100 шт./упак.)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упако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в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1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1 раз в квартал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90,00</w:t>
            </w:r>
          </w:p>
          <w:p w:rsidR="00B3001B" w:rsidRDefault="00B3001B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001B">
        <w:trPr>
          <w:cantSplit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>
            <w:pPr>
              <w:widowControl w:val="0"/>
              <w:ind w:right="-10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41.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>
            <w:pPr>
              <w:widowControl w:val="0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ru-RU"/>
              </w:rPr>
              <w:t>Текстовыд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ru-RU"/>
              </w:rPr>
              <w:t>е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ru-RU"/>
              </w:rPr>
              <w:t>литель, ма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ru-RU"/>
              </w:rPr>
              <w:t>р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ru-RU"/>
              </w:rPr>
              <w:t>кер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ru-RU"/>
              </w:rPr>
              <w:t>штука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ru-RU"/>
              </w:rPr>
              <w:t>1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ru-RU"/>
              </w:rPr>
              <w:t>1 раз в год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>
            <w:pPr>
              <w:widowControl w:val="0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ru-RU"/>
              </w:rPr>
              <w:t>200,00</w:t>
            </w:r>
          </w:p>
        </w:tc>
      </w:tr>
      <w:tr w:rsidR="00B3001B">
        <w:trPr>
          <w:cantSplit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>
            <w:pPr>
              <w:widowControl w:val="0"/>
              <w:ind w:right="-10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Точилка ка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целярская для карандашей (тип: механ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ческая)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штука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1 на раб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о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чий кабинет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1 раз в 5 лет</w:t>
            </w:r>
          </w:p>
          <w:p w:rsidR="00B3001B" w:rsidRDefault="00B3001B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930,00</w:t>
            </w:r>
          </w:p>
          <w:p w:rsidR="00B3001B" w:rsidRDefault="00B3001B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001B">
        <w:trPr>
          <w:cantSplit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>
            <w:pPr>
              <w:widowControl w:val="0"/>
              <w:ind w:right="-10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Точилка ка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целярская для карандашей (тип: ручная)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штука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1 (при о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т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сутствии в кабинете механич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е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ской)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1 раз в 5 лет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100,00</w:t>
            </w:r>
          </w:p>
        </w:tc>
      </w:tr>
      <w:tr w:rsidR="00B3001B">
        <w:trPr>
          <w:cantSplit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>
            <w:pPr>
              <w:widowControl w:val="0"/>
              <w:ind w:right="-105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44.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Файл-вкладыш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200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1 раз в год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7,00</w:t>
            </w:r>
          </w:p>
        </w:tc>
      </w:tr>
      <w:tr w:rsidR="00B3001B">
        <w:trPr>
          <w:cantSplit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>
            <w:pPr>
              <w:widowControl w:val="0"/>
              <w:ind w:right="-105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45.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Лоток для б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у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маг (горизо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тал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ь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ный/вертикальный)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3001B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3001B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3001B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1 раз в 3 года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600,00</w:t>
            </w:r>
          </w:p>
        </w:tc>
      </w:tr>
      <w:tr w:rsidR="00B3001B">
        <w:trPr>
          <w:cantSplit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>
            <w:pPr>
              <w:widowControl w:val="0"/>
              <w:ind w:right="-105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46.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Ежедневник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3001B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3001B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3001B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1 раз в год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1000,00</w:t>
            </w:r>
          </w:p>
        </w:tc>
      </w:tr>
      <w:tr w:rsidR="00B3001B">
        <w:trPr>
          <w:cantSplit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>
            <w:pPr>
              <w:widowControl w:val="0"/>
              <w:ind w:right="-105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47.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Другие виды канцелярских принадлежн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о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стей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3001B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3001B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3001B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по мере необх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о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димости, в пред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е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лах лимитов бюджетных об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я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зательств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3001B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</w:p>
        </w:tc>
      </w:tr>
    </w:tbl>
    <w:p w:rsidR="00B3001B" w:rsidRDefault="00B3001B" w:rsidP="009B75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001B" w:rsidRDefault="00B3001B" w:rsidP="009B75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001B" w:rsidRDefault="00B3001B" w:rsidP="009B75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001B" w:rsidRDefault="00B3001B" w:rsidP="009B75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001B" w:rsidRDefault="00B3001B" w:rsidP="009B75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001B" w:rsidRDefault="00B3001B" w:rsidP="009B75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001B" w:rsidRDefault="00B3001B" w:rsidP="009B75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2733" w:rsidRDefault="00E32733" w:rsidP="009B75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757A" w:rsidRDefault="009B757A" w:rsidP="009B75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757A" w:rsidRDefault="009B757A" w:rsidP="009B75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757A" w:rsidRDefault="009B757A" w:rsidP="009B75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757A" w:rsidRDefault="009B757A" w:rsidP="009B75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757A" w:rsidRDefault="009B757A" w:rsidP="009B75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757A" w:rsidRDefault="009B757A" w:rsidP="009B75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001B" w:rsidRDefault="00B3001B" w:rsidP="009B75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001B" w:rsidRDefault="00B072BD">
      <w:pPr>
        <w:spacing w:line="240" w:lineRule="auto"/>
        <w:rPr>
          <w:rFonts w:ascii="Times New Roman" w:hAnsi="Times New Roman" w:cs="Times New Roman"/>
          <w:sz w:val="28"/>
          <w:szCs w:val="28"/>
        </w:rPr>
        <w:sectPr w:rsidR="00B3001B" w:rsidSect="00B16696">
          <w:headerReference w:type="default" r:id="rId13"/>
          <w:footerReference w:type="default" r:id="rId14"/>
          <w:pgSz w:w="16838" w:h="11906" w:orient="landscape"/>
          <w:pgMar w:top="1985" w:right="567" w:bottom="1134" w:left="1418" w:header="709" w:footer="709" w:gutter="0"/>
          <w:pgNumType w:start="15"/>
          <w:cols w:space="720"/>
          <w:formProt w:val="0"/>
          <w:docGrid w:linePitch="381" w:charSpace="12288"/>
        </w:sectPr>
      </w:pPr>
      <w:r>
        <w:rPr>
          <w:rStyle w:val="af0"/>
          <w:rFonts w:ascii="Times New Roman" w:hAnsi="Times New Roman" w:cs="Times New Roman"/>
          <w:sz w:val="20"/>
          <w:szCs w:val="20"/>
        </w:rPr>
        <w:t>5</w:t>
      </w:r>
      <w:r>
        <w:rPr>
          <w:rFonts w:ascii="Times New Roman" w:hAnsi="Times New Roman" w:cs="Times New Roman"/>
          <w:color w:val="000000"/>
          <w:sz w:val="20"/>
          <w:szCs w:val="20"/>
          <w:lang w:bidi="ru-RU"/>
        </w:rPr>
        <w:t>Количество канцелярских принадлежностей может отличаться и</w:t>
      </w:r>
      <w:r>
        <w:rPr>
          <w:rFonts w:ascii="Times New Roman" w:hAnsi="Times New Roman" w:cs="Times New Roman"/>
          <w:sz w:val="20"/>
          <w:szCs w:val="20"/>
        </w:rPr>
        <w:t>сходя из фактической потребности, но не более лимитов бюджетных обязательств, предусмотренных на эти цели.</w:t>
      </w:r>
    </w:p>
    <w:p w:rsidR="00B3001B" w:rsidRDefault="00B072BD">
      <w:pPr>
        <w:widowControl w:val="0"/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Таблица 11</w:t>
      </w:r>
    </w:p>
    <w:p w:rsidR="00B3001B" w:rsidRDefault="00B3001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001B" w:rsidRDefault="00B072BD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НОРМАТИВЫ</w:t>
      </w:r>
    </w:p>
    <w:p w:rsidR="00B3001B" w:rsidRDefault="00B3001B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001B" w:rsidRDefault="00B072BD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 функций управления, применяемые при расчете затрат на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обретение средств бытовой техники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6</w:t>
      </w:r>
    </w:p>
    <w:p w:rsidR="00B3001B" w:rsidRDefault="00B3001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001B" w:rsidRDefault="00B3001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64" w:type="dxa"/>
        <w:tblLayout w:type="fixed"/>
        <w:tblLook w:val="04A0"/>
      </w:tblPr>
      <w:tblGrid>
        <w:gridCol w:w="636"/>
        <w:gridCol w:w="2338"/>
        <w:gridCol w:w="1340"/>
        <w:gridCol w:w="1675"/>
        <w:gridCol w:w="2013"/>
        <w:gridCol w:w="1462"/>
      </w:tblGrid>
      <w:tr w:rsidR="00B3001B">
        <w:trPr>
          <w:trHeight w:val="440"/>
        </w:trPr>
        <w:tc>
          <w:tcPr>
            <w:tcW w:w="6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01B" w:rsidRDefault="00B072BD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3001B" w:rsidRDefault="00B072BD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01B" w:rsidRDefault="00B072BD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Наименование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01B" w:rsidRDefault="00B072BD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Единица</w:t>
            </w:r>
          </w:p>
          <w:p w:rsidR="00B3001B" w:rsidRDefault="00B072BD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измер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е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ния</w:t>
            </w:r>
          </w:p>
        </w:tc>
        <w:tc>
          <w:tcPr>
            <w:tcW w:w="1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01B" w:rsidRDefault="00B072BD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Количество (для общих нужд учр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е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ждения)</w:t>
            </w:r>
          </w:p>
        </w:tc>
        <w:tc>
          <w:tcPr>
            <w:tcW w:w="20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01B" w:rsidRDefault="00B072BD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Срок полезн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о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го использ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о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вания (год)</w:t>
            </w:r>
          </w:p>
        </w:tc>
        <w:tc>
          <w:tcPr>
            <w:tcW w:w="14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01B" w:rsidRDefault="00B072BD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Макс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мальная цена за единицу, руб.</w:t>
            </w:r>
          </w:p>
        </w:tc>
      </w:tr>
      <w:tr w:rsidR="00B3001B">
        <w:trPr>
          <w:trHeight w:val="440"/>
        </w:trPr>
        <w:tc>
          <w:tcPr>
            <w:tcW w:w="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3001B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3001B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3001B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3001B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3001B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3001B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001B">
        <w:trPr>
          <w:cantSplit/>
          <w:trHeight w:val="230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3001B">
        <w:trPr>
          <w:cantSplit/>
          <w:trHeight w:val="230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 w:rsidP="00E32733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Сплит-система (кондиционер)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D26F9B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40000,00</w:t>
            </w:r>
          </w:p>
        </w:tc>
      </w:tr>
      <w:tr w:rsidR="00B3001B">
        <w:trPr>
          <w:cantSplit/>
          <w:trHeight w:val="230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Холодильник бытовой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штука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 2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10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30000,00</w:t>
            </w:r>
          </w:p>
        </w:tc>
      </w:tr>
      <w:tr w:rsidR="00B3001B">
        <w:trPr>
          <w:cantSplit/>
          <w:trHeight w:val="230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Лампа настол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ная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штука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колич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ству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трудников (при нео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ходимости)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1200,0</w:t>
            </w:r>
          </w:p>
        </w:tc>
      </w:tr>
      <w:tr w:rsidR="00B3001B">
        <w:trPr>
          <w:cantSplit/>
          <w:trHeight w:val="230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Иная бытовая техника, спец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альные средства и инструменты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3001B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3001B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3001B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Цена у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с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танавл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вается в пределах лимитов бюдже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т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ных об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я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зательств</w:t>
            </w:r>
          </w:p>
        </w:tc>
      </w:tr>
    </w:tbl>
    <w:p w:rsidR="00B3001B" w:rsidRDefault="00B3001B" w:rsidP="009B75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001B" w:rsidRDefault="00B3001B" w:rsidP="009B75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2733" w:rsidRDefault="00E32733" w:rsidP="009B75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2733" w:rsidRDefault="00E32733" w:rsidP="009B75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2733" w:rsidRDefault="00E32733" w:rsidP="009B75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001B" w:rsidRDefault="00B3001B" w:rsidP="009B75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757A" w:rsidRDefault="009B757A" w:rsidP="009B75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757A" w:rsidRDefault="009B757A" w:rsidP="009B75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757A" w:rsidRDefault="009B757A" w:rsidP="009B75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757A" w:rsidRDefault="009B757A" w:rsidP="009B75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757A" w:rsidRDefault="009B757A" w:rsidP="009B75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001B" w:rsidRDefault="00B072BD" w:rsidP="00D26F9B">
      <w:pPr>
        <w:spacing w:line="220" w:lineRule="exact"/>
        <w:rPr>
          <w:rFonts w:ascii="Times New Roman" w:hAnsi="Times New Roman" w:cs="Times New Roman"/>
          <w:sz w:val="20"/>
          <w:szCs w:val="20"/>
        </w:rPr>
        <w:sectPr w:rsidR="00B3001B" w:rsidSect="00B16696">
          <w:headerReference w:type="default" r:id="rId15"/>
          <w:footerReference w:type="default" r:id="rId16"/>
          <w:pgSz w:w="11906" w:h="16838"/>
          <w:pgMar w:top="1418" w:right="567" w:bottom="1134" w:left="1985" w:header="709" w:footer="0" w:gutter="0"/>
          <w:pgNumType w:start="25"/>
          <w:cols w:space="720"/>
          <w:formProt w:val="0"/>
          <w:docGrid w:linePitch="360" w:charSpace="12288"/>
        </w:sectPr>
      </w:pPr>
      <w:r>
        <w:rPr>
          <w:rStyle w:val="af0"/>
          <w:rFonts w:ascii="Times New Roman" w:hAnsi="Times New Roman" w:cs="Times New Roman"/>
          <w:sz w:val="20"/>
          <w:szCs w:val="20"/>
        </w:rPr>
        <w:t>6</w:t>
      </w:r>
      <w:r>
        <w:rPr>
          <w:rFonts w:ascii="Times New Roman" w:hAnsi="Times New Roman" w:cs="Times New Roman"/>
          <w:color w:val="000000"/>
          <w:sz w:val="20"/>
          <w:szCs w:val="20"/>
          <w:lang w:bidi="ru-RU"/>
        </w:rPr>
        <w:t>Количество средств бытовой техники может отличаться и</w:t>
      </w:r>
      <w:r>
        <w:rPr>
          <w:rFonts w:ascii="Times New Roman" w:hAnsi="Times New Roman" w:cs="Times New Roman"/>
          <w:sz w:val="20"/>
          <w:szCs w:val="20"/>
        </w:rPr>
        <w:t>сходя из фактической потребности, но не более лимитов бюджетных обязательств, предусмотренных на эти цели.</w:t>
      </w:r>
    </w:p>
    <w:p w:rsidR="00B3001B" w:rsidRDefault="00B072BD">
      <w:pPr>
        <w:widowControl w:val="0"/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Таблица 12</w:t>
      </w:r>
    </w:p>
    <w:p w:rsidR="00B3001B" w:rsidRDefault="00B3001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001B" w:rsidRDefault="00B072B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НОРМАТИВЫ</w:t>
      </w:r>
    </w:p>
    <w:p w:rsidR="00B3001B" w:rsidRDefault="00B072B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техническое обслуживание и регламентно</w:t>
      </w:r>
      <w:r w:rsidR="00B16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профилактический ремонт иного оборудования: систем кондиционирования и вентиляции</w:t>
      </w:r>
    </w:p>
    <w:p w:rsidR="00B3001B" w:rsidRDefault="00B3001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fffff2"/>
        <w:tblW w:w="9570" w:type="dxa"/>
        <w:tblLayout w:type="fixed"/>
        <w:tblLook w:val="04A0"/>
      </w:tblPr>
      <w:tblGrid>
        <w:gridCol w:w="674"/>
        <w:gridCol w:w="4399"/>
        <w:gridCol w:w="1842"/>
        <w:gridCol w:w="2655"/>
      </w:tblGrid>
      <w:tr w:rsidR="00B3001B">
        <w:tc>
          <w:tcPr>
            <w:tcW w:w="673" w:type="dxa"/>
          </w:tcPr>
          <w:p w:rsidR="00B3001B" w:rsidRDefault="00B072B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№ п/п</w:t>
            </w:r>
          </w:p>
        </w:tc>
        <w:tc>
          <w:tcPr>
            <w:tcW w:w="4399" w:type="dxa"/>
          </w:tcPr>
          <w:p w:rsidR="00B3001B" w:rsidRDefault="00B072B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Наименование</w:t>
            </w:r>
          </w:p>
        </w:tc>
        <w:tc>
          <w:tcPr>
            <w:tcW w:w="1842" w:type="dxa"/>
          </w:tcPr>
          <w:p w:rsidR="00B3001B" w:rsidRDefault="00B072B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Количество (ед.)</w:t>
            </w:r>
          </w:p>
        </w:tc>
        <w:tc>
          <w:tcPr>
            <w:tcW w:w="2655" w:type="dxa"/>
          </w:tcPr>
          <w:p w:rsidR="00B3001B" w:rsidRDefault="00B072B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Цена приобретения (руб. за ед.)</w:t>
            </w:r>
          </w:p>
        </w:tc>
      </w:tr>
      <w:tr w:rsidR="00B3001B">
        <w:tc>
          <w:tcPr>
            <w:tcW w:w="673" w:type="dxa"/>
          </w:tcPr>
          <w:p w:rsidR="00B3001B" w:rsidRDefault="00B072B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4399" w:type="dxa"/>
          </w:tcPr>
          <w:p w:rsidR="00B3001B" w:rsidRDefault="00B072B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1842" w:type="dxa"/>
          </w:tcPr>
          <w:p w:rsidR="00B3001B" w:rsidRDefault="00B072B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3</w:t>
            </w:r>
          </w:p>
        </w:tc>
        <w:tc>
          <w:tcPr>
            <w:tcW w:w="2655" w:type="dxa"/>
          </w:tcPr>
          <w:p w:rsidR="00B3001B" w:rsidRDefault="00B072B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4</w:t>
            </w:r>
          </w:p>
        </w:tc>
      </w:tr>
      <w:tr w:rsidR="00B3001B">
        <w:tc>
          <w:tcPr>
            <w:tcW w:w="673" w:type="dxa"/>
          </w:tcPr>
          <w:p w:rsidR="00B3001B" w:rsidRDefault="00B072B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1.</w:t>
            </w:r>
          </w:p>
        </w:tc>
        <w:tc>
          <w:tcPr>
            <w:tcW w:w="4399" w:type="dxa"/>
          </w:tcPr>
          <w:p w:rsidR="00B3001B" w:rsidRDefault="00B072B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Система кондиционирования и вентиляции</w:t>
            </w:r>
          </w:p>
        </w:tc>
        <w:tc>
          <w:tcPr>
            <w:tcW w:w="1842" w:type="dxa"/>
          </w:tcPr>
          <w:p w:rsidR="00B3001B" w:rsidRDefault="00B072B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28</w:t>
            </w:r>
          </w:p>
        </w:tc>
        <w:tc>
          <w:tcPr>
            <w:tcW w:w="2655" w:type="dxa"/>
          </w:tcPr>
          <w:p w:rsidR="00B3001B" w:rsidRDefault="00B072B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цена устанавлив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ется в пределах л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митов бюджетных обязательств</w:t>
            </w:r>
          </w:p>
        </w:tc>
      </w:tr>
    </w:tbl>
    <w:p w:rsidR="00B3001B" w:rsidRDefault="00B3001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757A" w:rsidRDefault="009B757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001B" w:rsidRDefault="00B072B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13</w:t>
      </w:r>
    </w:p>
    <w:p w:rsidR="00B3001B" w:rsidRDefault="00B3001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001B" w:rsidRDefault="00B072BD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НОРМАТИВЫ</w:t>
      </w:r>
    </w:p>
    <w:p w:rsidR="00B3001B" w:rsidRDefault="00B3001B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001B" w:rsidRDefault="00B072BD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 функций управления, применяемые при расчете затрат на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обретение хозяйственных товаров</w:t>
      </w:r>
    </w:p>
    <w:p w:rsidR="00B3001B" w:rsidRDefault="00B072BD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принадлежностей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7</w:t>
      </w:r>
    </w:p>
    <w:p w:rsidR="00B3001B" w:rsidRDefault="00B3001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001B" w:rsidRDefault="00B3001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64" w:type="dxa"/>
        <w:tblLayout w:type="fixed"/>
        <w:tblLook w:val="04A0"/>
      </w:tblPr>
      <w:tblGrid>
        <w:gridCol w:w="636"/>
        <w:gridCol w:w="2594"/>
        <w:gridCol w:w="1085"/>
        <w:gridCol w:w="1676"/>
        <w:gridCol w:w="1831"/>
        <w:gridCol w:w="1642"/>
      </w:tblGrid>
      <w:tr w:rsidR="00B3001B">
        <w:trPr>
          <w:trHeight w:val="440"/>
        </w:trPr>
        <w:tc>
          <w:tcPr>
            <w:tcW w:w="6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01B" w:rsidRDefault="00B072BD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3001B" w:rsidRDefault="00B072BD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01B" w:rsidRDefault="00B072BD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Наименование</w:t>
            </w:r>
          </w:p>
        </w:tc>
        <w:tc>
          <w:tcPr>
            <w:tcW w:w="1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01B" w:rsidRDefault="00B072BD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Ед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ница</w:t>
            </w:r>
          </w:p>
          <w:p w:rsidR="00B3001B" w:rsidRDefault="00B072BD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изм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е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рения</w:t>
            </w:r>
          </w:p>
        </w:tc>
        <w:tc>
          <w:tcPr>
            <w:tcW w:w="1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01B" w:rsidRDefault="00B072BD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Количество (для общих нужд учр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е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ждения)</w:t>
            </w:r>
          </w:p>
        </w:tc>
        <w:tc>
          <w:tcPr>
            <w:tcW w:w="18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01B" w:rsidRDefault="00B072BD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Периоди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ч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ность прио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б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ретения</w:t>
            </w:r>
          </w:p>
        </w:tc>
        <w:tc>
          <w:tcPr>
            <w:tcW w:w="1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01B" w:rsidRDefault="00B072BD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Макс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мальная цена за единицу, руб.</w:t>
            </w:r>
          </w:p>
        </w:tc>
      </w:tr>
      <w:tr w:rsidR="00B3001B">
        <w:trPr>
          <w:trHeight w:val="440"/>
        </w:trPr>
        <w:tc>
          <w:tcPr>
            <w:tcW w:w="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3001B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3001B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3001B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3001B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8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3001B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3001B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B3001B">
        <w:trPr>
          <w:cantSplit/>
          <w:trHeight w:val="230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3001B">
        <w:trPr>
          <w:cantSplit/>
          <w:trHeight w:val="230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3001B">
            <w:pPr>
              <w:widowControl w:val="0"/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Средство моющее универсальное (5 л)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штука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3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месяц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400,00</w:t>
            </w:r>
          </w:p>
        </w:tc>
      </w:tr>
      <w:tr w:rsidR="00B3001B">
        <w:trPr>
          <w:cantSplit/>
          <w:trHeight w:val="230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3001B">
            <w:pPr>
              <w:widowControl w:val="0"/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Средства моющие для стекол и зеркал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литр;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^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ческий дец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метр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1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месяц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200,00</w:t>
            </w:r>
          </w:p>
        </w:tc>
      </w:tr>
      <w:tr w:rsidR="00B3001B">
        <w:trPr>
          <w:cantSplit/>
          <w:trHeight w:val="230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3001B">
            <w:pPr>
              <w:widowControl w:val="0"/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Швабры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штука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2</w:t>
            </w:r>
          </w:p>
          <w:p w:rsidR="00B3001B" w:rsidRDefault="00B3001B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  <w:p w:rsidR="00B3001B" w:rsidRDefault="00B3001B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1200,00</w:t>
            </w:r>
          </w:p>
        </w:tc>
      </w:tr>
      <w:tr w:rsidR="00B3001B">
        <w:trPr>
          <w:cantSplit/>
          <w:trHeight w:val="230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3001B">
            <w:pPr>
              <w:widowControl w:val="0"/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Тряпка текстильная для очистки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верхностей (назн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чение: для мытья пола)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штука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4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месяц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250,00</w:t>
            </w:r>
          </w:p>
        </w:tc>
      </w:tr>
      <w:tr w:rsidR="00B3001B">
        <w:trPr>
          <w:cantSplit/>
          <w:trHeight w:val="230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3001B">
            <w:pPr>
              <w:widowControl w:val="0"/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Перчатки резин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вые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</w:t>
            </w:r>
          </w:p>
          <w:p w:rsidR="00B3001B" w:rsidRDefault="00B072B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 шт.)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8</w:t>
            </w:r>
          </w:p>
          <w:p w:rsidR="00B3001B" w:rsidRDefault="00B3001B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месяц</w:t>
            </w:r>
          </w:p>
          <w:p w:rsidR="00B3001B" w:rsidRDefault="00B3001B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100,00</w:t>
            </w:r>
          </w:p>
          <w:p w:rsidR="00B3001B" w:rsidRDefault="00B3001B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001B">
        <w:trPr>
          <w:cantSplit/>
          <w:trHeight w:val="752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3001B">
            <w:pPr>
              <w:widowControl w:val="0"/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Перчатки</w:t>
            </w:r>
          </w:p>
          <w:p w:rsidR="00B3001B" w:rsidRDefault="00B072B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тканевые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 (2 шт.)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8</w:t>
            </w:r>
          </w:p>
          <w:p w:rsidR="00B3001B" w:rsidRDefault="00B3001B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месяц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50,00</w:t>
            </w:r>
          </w:p>
        </w:tc>
      </w:tr>
      <w:tr w:rsidR="00B3001B">
        <w:trPr>
          <w:cantSplit/>
          <w:trHeight w:val="230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3001B">
            <w:pPr>
              <w:widowControl w:val="0"/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Мешки для мусора (</w:t>
            </w:r>
            <w:r w:rsidR="00E32733">
              <w:rPr>
                <w:rFonts w:ascii="Times New Roman" w:hAnsi="Times New Roman" w:cs="Times New Roman"/>
                <w:sz w:val="28"/>
                <w:szCs w:val="28"/>
              </w:rPr>
              <w:t>20 шт.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*30 л)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ковка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25</w:t>
            </w:r>
          </w:p>
          <w:p w:rsidR="00B3001B" w:rsidRDefault="00B3001B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месяц</w:t>
            </w:r>
          </w:p>
          <w:p w:rsidR="00B3001B" w:rsidRDefault="00B3001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80,00</w:t>
            </w:r>
          </w:p>
          <w:p w:rsidR="00B3001B" w:rsidRDefault="00B3001B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001B">
        <w:trPr>
          <w:cantSplit/>
          <w:trHeight w:val="230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3001B">
            <w:pPr>
              <w:widowControl w:val="0"/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Мешки для мусора 120л/10 шт. рулон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ковка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20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150,00</w:t>
            </w:r>
          </w:p>
        </w:tc>
      </w:tr>
      <w:tr w:rsidR="00B3001B">
        <w:trPr>
          <w:cantSplit/>
          <w:trHeight w:val="230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3001B">
            <w:pPr>
              <w:widowControl w:val="0"/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Мешки для мусора 160л/10 шт.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ковка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12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ква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тал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250,00</w:t>
            </w:r>
          </w:p>
        </w:tc>
      </w:tr>
      <w:tr w:rsidR="00B3001B">
        <w:trPr>
          <w:cantSplit/>
          <w:trHeight w:val="230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3001B">
            <w:pPr>
              <w:widowControl w:val="0"/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>
            <w:pPr>
              <w:widowControl w:val="0"/>
              <w:spacing w:line="240" w:lineRule="auto"/>
              <w:contextualSpacing/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Веник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>
            <w:pPr>
              <w:widowControl w:val="0"/>
              <w:spacing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>
            <w:pPr>
              <w:widowControl w:val="0"/>
              <w:spacing w:line="240" w:lineRule="auto"/>
              <w:contextualSpacing/>
              <w:jc w:val="center"/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4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>
            <w:pPr>
              <w:widowControl w:val="0"/>
              <w:spacing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>
            <w:pPr>
              <w:widowControl w:val="0"/>
              <w:spacing w:line="240" w:lineRule="auto"/>
              <w:contextualSpacing/>
              <w:jc w:val="center"/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200,00</w:t>
            </w:r>
          </w:p>
        </w:tc>
      </w:tr>
      <w:tr w:rsidR="00B3001B">
        <w:trPr>
          <w:cantSplit/>
          <w:trHeight w:val="230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3001B">
            <w:pPr>
              <w:widowControl w:val="0"/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>
            <w:pPr>
              <w:widowControl w:val="0"/>
              <w:spacing w:line="240" w:lineRule="auto"/>
              <w:contextualSpacing/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Метла (щетка-метла)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>
            <w:pPr>
              <w:widowControl w:val="0"/>
              <w:spacing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>
            <w:pPr>
              <w:widowControl w:val="0"/>
              <w:spacing w:line="240" w:lineRule="auto"/>
              <w:contextualSpacing/>
              <w:jc w:val="center"/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2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>
            <w:pPr>
              <w:widowControl w:val="0"/>
              <w:spacing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>
            <w:pPr>
              <w:widowControl w:val="0"/>
              <w:spacing w:line="240" w:lineRule="auto"/>
              <w:contextualSpacing/>
              <w:jc w:val="center"/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500,00</w:t>
            </w:r>
          </w:p>
        </w:tc>
      </w:tr>
      <w:tr w:rsidR="00B3001B">
        <w:trPr>
          <w:cantSplit/>
          <w:trHeight w:val="230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3001B">
            <w:pPr>
              <w:widowControl w:val="0"/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>
            <w:pPr>
              <w:widowControl w:val="0"/>
              <w:spacing w:line="240" w:lineRule="auto"/>
              <w:contextualSpacing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Ерш для унитаза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>
            <w:pPr>
              <w:widowControl w:val="0"/>
              <w:spacing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>
            <w:pPr>
              <w:widowControl w:val="0"/>
              <w:spacing w:line="240" w:lineRule="auto"/>
              <w:contextualSpacing/>
              <w:jc w:val="center"/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10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>
            <w:pPr>
              <w:widowControl w:val="0"/>
              <w:spacing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3 года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>
            <w:pPr>
              <w:widowControl w:val="0"/>
              <w:spacing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</w:tc>
      </w:tr>
      <w:tr w:rsidR="00B3001B">
        <w:trPr>
          <w:cantSplit/>
          <w:trHeight w:val="412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3001B">
            <w:pPr>
              <w:widowControl w:val="0"/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Ведро (10л)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4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>
            <w:pPr>
              <w:widowControl w:val="0"/>
              <w:spacing w:line="240" w:lineRule="auto"/>
              <w:contextualSpacing/>
              <w:jc w:val="center"/>
              <w:rPr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350,00</w:t>
            </w:r>
          </w:p>
        </w:tc>
      </w:tr>
      <w:tr w:rsidR="00B3001B">
        <w:trPr>
          <w:cantSplit/>
          <w:trHeight w:val="560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3001B">
            <w:pPr>
              <w:widowControl w:val="0"/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>
            <w:pPr>
              <w:widowControl w:val="0"/>
              <w:spacing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Лестница-стремянка (7 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пеней)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>
            <w:pPr>
              <w:widowControl w:val="0"/>
              <w:spacing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>
            <w:pPr>
              <w:widowControl w:val="0"/>
              <w:spacing w:line="240" w:lineRule="auto"/>
              <w:contextualSpacing/>
              <w:jc w:val="center"/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1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>
            <w:pPr>
              <w:widowControl w:val="0"/>
              <w:spacing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3 года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>
            <w:pPr>
              <w:widowControl w:val="0"/>
              <w:spacing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2500,00</w:t>
            </w:r>
          </w:p>
        </w:tc>
      </w:tr>
      <w:tr w:rsidR="00B3001B">
        <w:trPr>
          <w:cantSplit/>
          <w:trHeight w:val="271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3001B">
            <w:pPr>
              <w:widowControl w:val="0"/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Мыло туалетное </w:t>
            </w:r>
            <w:r w:rsidR="003C33B4">
              <w:rPr>
                <w:rFonts w:ascii="Times New Roman" w:hAnsi="Times New Roman" w:cs="Times New Roman"/>
                <w:sz w:val="28"/>
                <w:szCs w:val="28"/>
              </w:rPr>
              <w:t>жидкое 250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мл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3C33B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литр;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^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кубический дец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метр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B3001B" w:rsidRDefault="00B3001B">
            <w:pPr>
              <w:widowControl w:val="0"/>
              <w:spacing w:line="240" w:lineRule="auto"/>
              <w:contextualSpacing/>
              <w:jc w:val="center"/>
              <w:rPr>
                <w:shd w:val="clear" w:color="auto" w:fill="FFFF00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месяц</w:t>
            </w:r>
          </w:p>
          <w:p w:rsidR="00B3001B" w:rsidRDefault="00B3001B">
            <w:pPr>
              <w:widowControl w:val="0"/>
              <w:spacing w:line="240" w:lineRule="auto"/>
              <w:contextualSpacing/>
              <w:jc w:val="center"/>
              <w:rPr>
                <w:shd w:val="clear" w:color="auto" w:fill="FFFF00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  <w:p w:rsidR="00B3001B" w:rsidRDefault="00B3001B">
            <w:pPr>
              <w:widowControl w:val="0"/>
              <w:spacing w:line="240" w:lineRule="auto"/>
              <w:contextualSpacing/>
              <w:jc w:val="center"/>
              <w:rPr>
                <w:shd w:val="clear" w:color="auto" w:fill="FFFF00"/>
              </w:rPr>
            </w:pPr>
          </w:p>
        </w:tc>
      </w:tr>
      <w:tr w:rsidR="00B3001B">
        <w:trPr>
          <w:cantSplit/>
          <w:trHeight w:val="271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3001B">
            <w:pPr>
              <w:widowControl w:val="0"/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Мыло жидкое (5л.)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500,00</w:t>
            </w:r>
          </w:p>
        </w:tc>
      </w:tr>
      <w:tr w:rsidR="00B3001B">
        <w:trPr>
          <w:cantSplit/>
          <w:trHeight w:val="829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3001B">
            <w:pPr>
              <w:widowControl w:val="0"/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>
            <w:pPr>
              <w:widowControl w:val="0"/>
              <w:spacing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Чистящее средство порошкообразное (400 г)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>
            <w:pPr>
              <w:widowControl w:val="0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>
            <w:pPr>
              <w:widowControl w:val="0"/>
              <w:spacing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>
            <w:pPr>
              <w:widowControl w:val="0"/>
              <w:spacing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месяц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>
            <w:pPr>
              <w:widowControl w:val="0"/>
              <w:spacing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</w:tc>
      </w:tr>
      <w:tr w:rsidR="00B3001B">
        <w:trPr>
          <w:cantSplit/>
          <w:trHeight w:val="840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3001B">
            <w:pPr>
              <w:widowControl w:val="0"/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моющие для туалетов и 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 комнат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C36DE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литр;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^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кубический дец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метр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B3001B" w:rsidRDefault="00B3001B">
            <w:pPr>
              <w:widowControl w:val="0"/>
              <w:spacing w:line="240" w:lineRule="auto"/>
              <w:contextualSpacing/>
              <w:jc w:val="center"/>
              <w:rPr>
                <w:shd w:val="clear" w:color="auto" w:fill="FFFF00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месяц</w:t>
            </w:r>
          </w:p>
          <w:p w:rsidR="00B3001B" w:rsidRDefault="00B3001B">
            <w:pPr>
              <w:widowControl w:val="0"/>
              <w:spacing w:line="240" w:lineRule="auto"/>
              <w:contextualSpacing/>
              <w:jc w:val="center"/>
              <w:rPr>
                <w:shd w:val="clear" w:color="auto" w:fill="FFFF00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230,00</w:t>
            </w:r>
          </w:p>
          <w:p w:rsidR="00B3001B" w:rsidRDefault="00B3001B">
            <w:pPr>
              <w:widowControl w:val="0"/>
              <w:spacing w:line="240" w:lineRule="auto"/>
              <w:contextualSpacing/>
              <w:jc w:val="center"/>
              <w:rPr>
                <w:shd w:val="clear" w:color="auto" w:fill="FFFF00"/>
              </w:rPr>
            </w:pPr>
          </w:p>
        </w:tc>
      </w:tr>
      <w:tr w:rsidR="00B3001B">
        <w:trPr>
          <w:cantSplit/>
          <w:trHeight w:val="840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3001B">
            <w:pPr>
              <w:widowControl w:val="0"/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Салфетки для ух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 за мебелью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ковка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</w:tc>
      </w:tr>
      <w:tr w:rsidR="00B3001B">
        <w:trPr>
          <w:cantSplit/>
          <w:trHeight w:val="840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3001B">
            <w:pPr>
              <w:widowControl w:val="0"/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Полироль для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бели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300,00</w:t>
            </w:r>
          </w:p>
        </w:tc>
      </w:tr>
      <w:tr w:rsidR="00B3001B">
        <w:trPr>
          <w:cantSplit/>
          <w:trHeight w:val="840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3001B">
            <w:pPr>
              <w:widowControl w:val="0"/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Другие виды 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зяйственных 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ров и принадле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ностей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мости, в пределах лимитов бюджетных обяз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тельств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3001B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3001B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3001B" w:rsidRDefault="00B3001B" w:rsidP="009B75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6C64" w:rsidRDefault="00B16C64" w:rsidP="009B75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757A" w:rsidRDefault="009B757A" w:rsidP="009B75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757A" w:rsidRDefault="009B757A" w:rsidP="009B75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757A" w:rsidRDefault="009B757A" w:rsidP="009B75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757A" w:rsidRDefault="009B757A" w:rsidP="009B75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757A" w:rsidRDefault="009B757A" w:rsidP="009B75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757A" w:rsidRDefault="009B757A" w:rsidP="009B75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757A" w:rsidRDefault="009B757A" w:rsidP="009B75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757A" w:rsidRDefault="009B757A" w:rsidP="009B75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757A" w:rsidRDefault="009B757A" w:rsidP="009B75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757A" w:rsidRDefault="009B757A" w:rsidP="009B75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757A" w:rsidRDefault="009B757A" w:rsidP="009B75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757A" w:rsidRDefault="009B757A" w:rsidP="009B75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757A" w:rsidRDefault="009B757A" w:rsidP="009B75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757A" w:rsidRDefault="009B757A" w:rsidP="009B75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757A" w:rsidRDefault="009B757A" w:rsidP="009B75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757A" w:rsidRDefault="009B757A" w:rsidP="009B75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757A" w:rsidRDefault="009B757A" w:rsidP="009B75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757A" w:rsidRDefault="009B757A" w:rsidP="009B75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757A" w:rsidRDefault="009B757A" w:rsidP="009B75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757A" w:rsidRDefault="009B757A" w:rsidP="009B75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6C64" w:rsidRDefault="00B072BD" w:rsidP="003B3F88">
      <w:pPr>
        <w:spacing w:line="220" w:lineRule="exact"/>
        <w:rPr>
          <w:rFonts w:ascii="Times New Roman" w:hAnsi="Times New Roman" w:cs="Times New Roman"/>
          <w:sz w:val="20"/>
          <w:szCs w:val="20"/>
        </w:rPr>
      </w:pPr>
      <w:r>
        <w:rPr>
          <w:rStyle w:val="af0"/>
          <w:rFonts w:ascii="Times New Roman" w:hAnsi="Times New Roman" w:cs="Times New Roman"/>
          <w:sz w:val="20"/>
          <w:szCs w:val="20"/>
        </w:rPr>
        <w:t>7</w:t>
      </w:r>
      <w:r>
        <w:rPr>
          <w:rFonts w:ascii="Times New Roman" w:hAnsi="Times New Roman" w:cs="Times New Roman"/>
          <w:color w:val="000000"/>
          <w:sz w:val="20"/>
          <w:szCs w:val="20"/>
          <w:lang w:bidi="ru-RU"/>
        </w:rPr>
        <w:t>Количество хозяйственных товаров и принадлежностей может отличаться и</w:t>
      </w:r>
      <w:r>
        <w:rPr>
          <w:rFonts w:ascii="Times New Roman" w:hAnsi="Times New Roman" w:cs="Times New Roman"/>
          <w:sz w:val="20"/>
          <w:szCs w:val="20"/>
        </w:rPr>
        <w:t>сходя из фактической потре</w:t>
      </w:r>
      <w:r>
        <w:rPr>
          <w:rFonts w:ascii="Times New Roman" w:hAnsi="Times New Roman" w:cs="Times New Roman"/>
          <w:sz w:val="20"/>
          <w:szCs w:val="20"/>
        </w:rPr>
        <w:t>б</w:t>
      </w:r>
      <w:r>
        <w:rPr>
          <w:rFonts w:ascii="Times New Roman" w:hAnsi="Times New Roman" w:cs="Times New Roman"/>
          <w:sz w:val="20"/>
          <w:szCs w:val="20"/>
        </w:rPr>
        <w:t>ности, но не более лимитов бюджетных обязательств, предусмотренных на эти цели</w:t>
      </w:r>
    </w:p>
    <w:p w:rsidR="00B16C64" w:rsidRDefault="00B16C64">
      <w:pPr>
        <w:widowControl w:val="0"/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16C64" w:rsidSect="00B16696">
          <w:headerReference w:type="default" r:id="rId17"/>
          <w:footerReference w:type="default" r:id="rId18"/>
          <w:headerReference w:type="first" r:id="rId19"/>
          <w:pgSz w:w="11906" w:h="16838"/>
          <w:pgMar w:top="1418" w:right="567" w:bottom="1134" w:left="1985" w:header="709" w:footer="709" w:gutter="0"/>
          <w:pgNumType w:start="26"/>
          <w:cols w:space="720"/>
          <w:formProt w:val="0"/>
          <w:titlePg/>
          <w:docGrid w:linePitch="360" w:charSpace="12288"/>
        </w:sectPr>
      </w:pPr>
    </w:p>
    <w:p w:rsidR="00B3001B" w:rsidRDefault="00B072BD">
      <w:pPr>
        <w:widowControl w:val="0"/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Таблица 14</w:t>
      </w:r>
    </w:p>
    <w:p w:rsidR="00B3001B" w:rsidRDefault="00B3001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001B" w:rsidRDefault="00B072BD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НОРМАТИВЫ</w:t>
      </w:r>
    </w:p>
    <w:p w:rsidR="00B3001B" w:rsidRDefault="00B3001B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001B" w:rsidRDefault="00B072BD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 функций управления, применяемые при расчете затрат на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обретение материальных запасов для нужд гражданской обороны</w:t>
      </w:r>
    </w:p>
    <w:p w:rsidR="00B3001B" w:rsidRDefault="00B3001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001B" w:rsidRDefault="00B3001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5"/>
        <w:gridCol w:w="3109"/>
        <w:gridCol w:w="2564"/>
        <w:gridCol w:w="1559"/>
        <w:gridCol w:w="1701"/>
      </w:tblGrid>
      <w:tr w:rsidR="00B3001B">
        <w:trPr>
          <w:trHeight w:val="988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01B" w:rsidRDefault="00B072B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01B" w:rsidRDefault="00B072B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01B" w:rsidRDefault="00B072B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на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 работника, штук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01B" w:rsidRDefault="00B072B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эк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плуатации (лет)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01B" w:rsidRDefault="00B072B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 прио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ретения за 1 штуку (руб.)</w:t>
            </w:r>
          </w:p>
        </w:tc>
      </w:tr>
      <w:tr w:rsidR="00B3001B">
        <w:trPr>
          <w:trHeight w:val="171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3001B">
        <w:trPr>
          <w:trHeight w:val="1022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>
            <w:pPr>
              <w:widowControl w:val="0"/>
              <w:spacing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Противогаз гражда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ский фильтрующий (т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 ГП-7 и его модиф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кации)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>
            <w:pPr>
              <w:widowControl w:val="0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(дополнительно 5% для подгонки и замены неиспра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 противогазов)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>
            <w:pPr>
              <w:widowControl w:val="0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>
            <w:pPr>
              <w:widowControl w:val="0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6000,00</w:t>
            </w:r>
          </w:p>
        </w:tc>
      </w:tr>
      <w:tr w:rsidR="00B3001B">
        <w:trPr>
          <w:trHeight w:val="828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>
            <w:pPr>
              <w:widowControl w:val="0"/>
              <w:spacing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Дополнительные патр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 к противогазам гр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жданским (ДПГ-3)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>
            <w:pPr>
              <w:widowControl w:val="0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40% от расчетной численности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>
            <w:pPr>
              <w:widowControl w:val="0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>
            <w:pPr>
              <w:widowControl w:val="0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1500,00</w:t>
            </w:r>
          </w:p>
        </w:tc>
      </w:tr>
      <w:tr w:rsidR="00B3001B">
        <w:trPr>
          <w:trHeight w:val="219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>
            <w:pPr>
              <w:widowControl w:val="0"/>
              <w:spacing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Респиратор (Р-2, Р-2У)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>
            <w:pPr>
              <w:widowControl w:val="0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>
            <w:pPr>
              <w:widowControl w:val="0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>
            <w:pPr>
              <w:widowControl w:val="0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500,00</w:t>
            </w:r>
          </w:p>
        </w:tc>
      </w:tr>
      <w:tr w:rsidR="00B3001B">
        <w:trPr>
          <w:trHeight w:val="722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>
            <w:pPr>
              <w:widowControl w:val="0"/>
              <w:spacing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Комплект индивидуал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ной медицинской гра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данской защиты (КИМГЗ)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>
            <w:pPr>
              <w:widowControl w:val="0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>
            <w:pPr>
              <w:widowControl w:val="0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>
            <w:pPr>
              <w:widowControl w:val="0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1700,00</w:t>
            </w:r>
          </w:p>
        </w:tc>
      </w:tr>
      <w:tr w:rsidR="00B3001B">
        <w:trPr>
          <w:trHeight w:val="382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 w:rsidP="003B3F88">
            <w:pPr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пер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вязочный пакет</w:t>
            </w:r>
          </w:p>
          <w:p w:rsidR="00B3001B" w:rsidRDefault="00B072BD" w:rsidP="003B3F88">
            <w:pPr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(ИПП-1)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>
            <w:pPr>
              <w:widowControl w:val="0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>
            <w:pPr>
              <w:widowControl w:val="0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>
            <w:pPr>
              <w:widowControl w:val="0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400,00</w:t>
            </w:r>
          </w:p>
        </w:tc>
      </w:tr>
      <w:tr w:rsidR="00B3001B">
        <w:trPr>
          <w:trHeight w:val="832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>
            <w:pPr>
              <w:widowControl w:val="0"/>
              <w:spacing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тивохимический пакет (ИПП-11)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>
            <w:pPr>
              <w:widowControl w:val="0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>
            <w:pPr>
              <w:widowControl w:val="0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>
            <w:pPr>
              <w:widowControl w:val="0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400,00</w:t>
            </w:r>
          </w:p>
        </w:tc>
      </w:tr>
    </w:tbl>
    <w:p w:rsidR="00B3001B" w:rsidRDefault="00B3001B">
      <w:pPr>
        <w:spacing w:line="240" w:lineRule="exact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9B757A" w:rsidRDefault="009B757A">
      <w:pPr>
        <w:spacing w:line="240" w:lineRule="exact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9B757A" w:rsidRDefault="009B757A">
      <w:pPr>
        <w:spacing w:line="240" w:lineRule="exact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66064A" w:rsidRDefault="0066064A">
      <w:pPr>
        <w:widowControl w:val="0"/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6064A" w:rsidSect="00B16696">
          <w:pgSz w:w="11906" w:h="16838"/>
          <w:pgMar w:top="1418" w:right="567" w:bottom="1134" w:left="1985" w:header="709" w:footer="709" w:gutter="0"/>
          <w:pgNumType w:start="29"/>
          <w:cols w:space="720"/>
          <w:formProt w:val="0"/>
          <w:titlePg/>
          <w:docGrid w:linePitch="360" w:charSpace="12288"/>
        </w:sectPr>
      </w:pPr>
    </w:p>
    <w:p w:rsidR="00B3001B" w:rsidRDefault="00B072BD">
      <w:pPr>
        <w:widowControl w:val="0"/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Таблица 15</w:t>
      </w:r>
    </w:p>
    <w:p w:rsidR="00B3001B" w:rsidRDefault="00B3001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001B" w:rsidRDefault="00B072BD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НОРМАТИВЫ</w:t>
      </w:r>
    </w:p>
    <w:p w:rsidR="00B3001B" w:rsidRDefault="00B3001B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001B" w:rsidRDefault="00B072BD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 функций управления, применяемые при расчете затрат на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обретение горюче-смазочных материалов</w:t>
      </w:r>
    </w:p>
    <w:p w:rsidR="00B3001B" w:rsidRDefault="00B3001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001B" w:rsidRDefault="00B3001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214" w:type="dxa"/>
        <w:jc w:val="center"/>
        <w:tblLayout w:type="fixed"/>
        <w:tblLook w:val="04A0"/>
      </w:tblPr>
      <w:tblGrid>
        <w:gridCol w:w="563"/>
        <w:gridCol w:w="4114"/>
        <w:gridCol w:w="1277"/>
        <w:gridCol w:w="1700"/>
        <w:gridCol w:w="1560"/>
      </w:tblGrid>
      <w:tr w:rsidR="00B3001B">
        <w:trPr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01B" w:rsidRDefault="00B072B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п\п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01B" w:rsidRDefault="00B072B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01B" w:rsidRDefault="00B072B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 изм.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01B" w:rsidRDefault="00B072B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</w:t>
            </w:r>
          </w:p>
          <w:p w:rsidR="00B3001B" w:rsidRDefault="00B072B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 (руб. за ед.)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01B" w:rsidRDefault="00B072B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 на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сяц</w:t>
            </w:r>
          </w:p>
          <w:p w:rsidR="00B3001B" w:rsidRDefault="00B072B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(литров)</w:t>
            </w:r>
          </w:p>
        </w:tc>
      </w:tr>
      <w:tr w:rsidR="00B3001B">
        <w:trPr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3001B">
        <w:trPr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>
            <w:pPr>
              <w:widowControl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Бензин автомобильный (ро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ничная реализация)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C36DE1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литр; ^кубический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циметр</w:t>
            </w:r>
          </w:p>
          <w:p w:rsidR="00B3001B" w:rsidRDefault="00B072B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(л; ^</w:t>
            </w:r>
            <w:r w:rsidR="00C36DE1">
              <w:rPr>
                <w:rFonts w:ascii="Times New Roman" w:hAnsi="Times New Roman" w:cs="Times New Roman"/>
                <w:sz w:val="28"/>
                <w:szCs w:val="28"/>
              </w:rPr>
              <w:t>дм 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3*])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65,00</w:t>
            </w:r>
          </w:p>
          <w:p w:rsidR="00B3001B" w:rsidRDefault="00B3001B">
            <w:pPr>
              <w:widowControl w:val="0"/>
              <w:spacing w:line="252" w:lineRule="auto"/>
              <w:jc w:val="center"/>
              <w:rPr>
                <w:shd w:val="clear" w:color="auto" w:fill="FFFF0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600</w:t>
            </w:r>
          </w:p>
          <w:p w:rsidR="00B3001B" w:rsidRDefault="00B3001B">
            <w:pPr>
              <w:widowControl w:val="0"/>
              <w:spacing w:line="252" w:lineRule="auto"/>
              <w:jc w:val="center"/>
              <w:rPr>
                <w:color w:val="000000" w:themeColor="text1"/>
                <w:shd w:val="clear" w:color="auto" w:fill="FFFF00"/>
              </w:rPr>
            </w:pPr>
          </w:p>
        </w:tc>
      </w:tr>
    </w:tbl>
    <w:p w:rsidR="009B757A" w:rsidRDefault="009B757A" w:rsidP="009B757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B757A" w:rsidRDefault="009B757A" w:rsidP="009B757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3001B" w:rsidRDefault="00B072BD" w:rsidP="009B757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16</w:t>
      </w:r>
    </w:p>
    <w:p w:rsidR="00B3001B" w:rsidRDefault="00B3001B" w:rsidP="009B757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001B" w:rsidRDefault="00B072BD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НОРМАТИВЫ</w:t>
      </w:r>
    </w:p>
    <w:p w:rsidR="00B3001B" w:rsidRDefault="00B3001B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001B" w:rsidRDefault="00B072BD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 функций управления, применяемые при расчете затрат на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 предрейсового и после рейсового осмотра водителей транспортных средств</w:t>
      </w:r>
    </w:p>
    <w:p w:rsidR="00B3001B" w:rsidRDefault="00B3001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001B" w:rsidRDefault="00B3001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072" w:type="dxa"/>
        <w:jc w:val="center"/>
        <w:tblLayout w:type="fixed"/>
        <w:tblLook w:val="04A0"/>
      </w:tblPr>
      <w:tblGrid>
        <w:gridCol w:w="567"/>
        <w:gridCol w:w="4819"/>
        <w:gridCol w:w="3686"/>
      </w:tblGrid>
      <w:tr w:rsidR="00B3001B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п\п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</w:t>
            </w:r>
          </w:p>
          <w:p w:rsidR="00B3001B" w:rsidRDefault="00B072B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день (руб. за ед.)</w:t>
            </w:r>
          </w:p>
        </w:tc>
      </w:tr>
      <w:tr w:rsidR="00B3001B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3001B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>
            <w:pPr>
              <w:widowControl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медицинского освид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тельствования водителя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>
            <w:pPr>
              <w:widowControl w:val="0"/>
              <w:spacing w:line="252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70,00</w:t>
            </w:r>
          </w:p>
          <w:p w:rsidR="00B3001B" w:rsidRDefault="00B3001B">
            <w:pPr>
              <w:widowControl w:val="0"/>
              <w:spacing w:line="252" w:lineRule="auto"/>
              <w:jc w:val="center"/>
              <w:rPr>
                <w:color w:val="000000"/>
                <w:shd w:val="clear" w:color="auto" w:fill="FFFF00"/>
              </w:rPr>
            </w:pPr>
          </w:p>
        </w:tc>
      </w:tr>
      <w:tr w:rsidR="00B3001B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>
            <w:pPr>
              <w:widowControl w:val="0"/>
              <w:spacing w:line="252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технического контроля ТС с отметкой в путевом листе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>
            <w:pPr>
              <w:widowControl w:val="0"/>
              <w:spacing w:line="252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70,00</w:t>
            </w:r>
          </w:p>
        </w:tc>
      </w:tr>
    </w:tbl>
    <w:p w:rsidR="00B3001B" w:rsidRDefault="00B3001B">
      <w:pPr>
        <w:spacing w:line="240" w:lineRule="exact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66064A" w:rsidRDefault="0066064A">
      <w:pPr>
        <w:widowControl w:val="0"/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6064A" w:rsidSect="00B16696">
          <w:pgSz w:w="11906" w:h="16838"/>
          <w:pgMar w:top="1418" w:right="567" w:bottom="1134" w:left="1985" w:header="709" w:footer="709" w:gutter="0"/>
          <w:pgNumType w:start="30"/>
          <w:cols w:space="720"/>
          <w:formProt w:val="0"/>
          <w:titlePg/>
          <w:docGrid w:linePitch="360" w:charSpace="12288"/>
        </w:sectPr>
      </w:pPr>
    </w:p>
    <w:p w:rsidR="00B3001B" w:rsidRDefault="0034028D">
      <w:pPr>
        <w:widowControl w:val="0"/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Таблица 17</w:t>
      </w:r>
    </w:p>
    <w:p w:rsidR="00B3001B" w:rsidRDefault="00B3001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001B" w:rsidRDefault="00B072BD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НОРМАТИВЫ</w:t>
      </w:r>
    </w:p>
    <w:p w:rsidR="00B3001B" w:rsidRDefault="00B3001B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001B" w:rsidRDefault="00B072BD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 функций управления, применяемые при расчете затрат на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 иных услуг</w:t>
      </w:r>
    </w:p>
    <w:p w:rsidR="00B3001B" w:rsidRDefault="00B3001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001B" w:rsidRDefault="00B3001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188" w:type="dxa"/>
        <w:jc w:val="center"/>
        <w:tblLayout w:type="fixed"/>
        <w:tblLook w:val="0000"/>
      </w:tblPr>
      <w:tblGrid>
        <w:gridCol w:w="691"/>
        <w:gridCol w:w="4808"/>
        <w:gridCol w:w="3689"/>
      </w:tblGrid>
      <w:tr w:rsidR="00B3001B">
        <w:trPr>
          <w:trHeight w:val="669"/>
          <w:jc w:val="center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001B" w:rsidRDefault="00B072B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001B" w:rsidRDefault="00B072B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B3001B" w:rsidRDefault="00B3001B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01B" w:rsidRDefault="00B072B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Стоимость, руб.</w:t>
            </w:r>
          </w:p>
          <w:p w:rsidR="00B3001B" w:rsidRDefault="00B3001B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001B">
        <w:trPr>
          <w:jc w:val="center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001B" w:rsidRDefault="00B072B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001B" w:rsidRDefault="00B072B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B3001B">
        <w:trPr>
          <w:jc w:val="center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001B" w:rsidRDefault="00B072B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001B" w:rsidRDefault="00B072BD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Диспансеризация работников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1B" w:rsidRDefault="00B072BD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 более 5 200 в расчете на 1 чел.</w:t>
            </w:r>
          </w:p>
        </w:tc>
      </w:tr>
    </w:tbl>
    <w:p w:rsidR="00B3001B" w:rsidRDefault="00B3001B" w:rsidP="009B757A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B3001B" w:rsidRDefault="00B072BD" w:rsidP="009B757A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 необходимости сотрудники управления могут обеспечиваться предм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>тами и услугами, не указанными в настоящем приложении, в пределах лим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>тов бюджетных обязательств.</w:t>
      </w:r>
    </w:p>
    <w:p w:rsidR="00C7478E" w:rsidRDefault="00C7478E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478E" w:rsidRDefault="00C7478E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757A" w:rsidRDefault="009B757A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478E" w:rsidRPr="004A5B0C" w:rsidRDefault="009C471C" w:rsidP="009C471C">
      <w:pPr>
        <w:autoSpaceDE w:val="0"/>
        <w:autoSpaceDN w:val="0"/>
        <w:adjustRightInd w:val="0"/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</w:t>
      </w:r>
    </w:p>
    <w:p w:rsidR="00C7478E" w:rsidRDefault="00C7478E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GoBack"/>
      <w:bookmarkEnd w:id="4"/>
    </w:p>
    <w:sectPr w:rsidR="00C7478E" w:rsidSect="00B16696">
      <w:pgSz w:w="11906" w:h="16838"/>
      <w:pgMar w:top="1418" w:right="567" w:bottom="1134" w:left="1985" w:header="709" w:footer="709" w:gutter="0"/>
      <w:pgNumType w:start="31"/>
      <w:cols w:space="720"/>
      <w:formProt w:val="0"/>
      <w:titlePg/>
      <w:docGrid w:linePitch="360" w:charSpace="1228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6DC6" w:rsidRDefault="00076DC6">
      <w:pPr>
        <w:spacing w:after="0" w:line="240" w:lineRule="auto"/>
      </w:pPr>
      <w:r>
        <w:separator/>
      </w:r>
    </w:p>
  </w:endnote>
  <w:endnote w:type="continuationSeparator" w:id="0">
    <w:p w:rsidR="00076DC6" w:rsidRDefault="00076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roid Sans Devanagari">
    <w:altName w:val="Segoe UI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57A" w:rsidRDefault="009B757A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57A" w:rsidRDefault="009B757A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57A" w:rsidRDefault="009B757A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57A" w:rsidRDefault="009B757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6DC6" w:rsidRDefault="00076DC6">
      <w:pPr>
        <w:spacing w:after="0" w:line="240" w:lineRule="auto"/>
      </w:pPr>
      <w:r>
        <w:separator/>
      </w:r>
    </w:p>
  </w:footnote>
  <w:footnote w:type="continuationSeparator" w:id="0">
    <w:p w:rsidR="00076DC6" w:rsidRDefault="00076D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57A" w:rsidRDefault="009B757A">
    <w:pPr>
      <w:pStyle w:val="a4"/>
      <w:jc w:val="right"/>
      <w:rPr>
        <w:sz w:val="28"/>
        <w:szCs w:val="28"/>
      </w:rPr>
    </w:pPr>
    <w:r>
      <w:rPr>
        <w:sz w:val="28"/>
        <w:szCs w:val="28"/>
      </w:rPr>
      <w:t>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57A" w:rsidRDefault="009B757A">
    <w:pPr>
      <w:pStyle w:val="a4"/>
      <w:jc w:val="right"/>
      <w:rPr>
        <w:sz w:val="28"/>
        <w:szCs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313429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9B757A" w:rsidRPr="00B16696" w:rsidRDefault="001637D1" w:rsidP="00B16696">
        <w:pPr>
          <w:pStyle w:val="a4"/>
          <w:jc w:val="right"/>
          <w:rPr>
            <w:sz w:val="28"/>
          </w:rPr>
        </w:pPr>
        <w:r w:rsidRPr="00B16696">
          <w:rPr>
            <w:sz w:val="28"/>
          </w:rPr>
          <w:fldChar w:fldCharType="begin"/>
        </w:r>
        <w:r w:rsidR="00B16696" w:rsidRPr="00B16696">
          <w:rPr>
            <w:sz w:val="28"/>
          </w:rPr>
          <w:instrText>PAGE   \* MERGEFORMAT</w:instrText>
        </w:r>
        <w:r w:rsidRPr="00B16696">
          <w:rPr>
            <w:sz w:val="28"/>
          </w:rPr>
          <w:fldChar w:fldCharType="separate"/>
        </w:r>
        <w:r w:rsidR="00CF6656">
          <w:rPr>
            <w:noProof/>
            <w:sz w:val="28"/>
          </w:rPr>
          <w:t>14</w:t>
        </w:r>
        <w:r w:rsidRPr="00B16696">
          <w:rPr>
            <w:sz w:val="28"/>
          </w:rPr>
          <w:fldChar w:fldCharType="end"/>
        </w:r>
      </w:p>
    </w:sdtContent>
  </w:sdt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87648569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9B757A" w:rsidRPr="00B16C64" w:rsidRDefault="001637D1" w:rsidP="00B16C64">
        <w:pPr>
          <w:pStyle w:val="a4"/>
          <w:jc w:val="right"/>
          <w:rPr>
            <w:sz w:val="28"/>
          </w:rPr>
        </w:pPr>
        <w:r w:rsidRPr="00B16C64">
          <w:rPr>
            <w:sz w:val="28"/>
          </w:rPr>
          <w:fldChar w:fldCharType="begin"/>
        </w:r>
        <w:r w:rsidR="009B757A" w:rsidRPr="00B16C64">
          <w:rPr>
            <w:sz w:val="28"/>
          </w:rPr>
          <w:instrText>PAGE   \* MERGEFORMAT</w:instrText>
        </w:r>
        <w:r w:rsidRPr="00B16C64">
          <w:rPr>
            <w:sz w:val="28"/>
          </w:rPr>
          <w:fldChar w:fldCharType="separate"/>
        </w:r>
        <w:r w:rsidR="00CF6656">
          <w:rPr>
            <w:noProof/>
            <w:sz w:val="28"/>
          </w:rPr>
          <w:t>24</w:t>
        </w:r>
        <w:r w:rsidRPr="00B16C64">
          <w:rPr>
            <w:sz w:val="28"/>
          </w:rPr>
          <w:fldChar w:fldCharType="end"/>
        </w:r>
      </w:p>
    </w:sdtContent>
  </w:sdt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537255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9B757A" w:rsidRPr="00B16C64" w:rsidRDefault="001637D1" w:rsidP="00B16C64">
        <w:pPr>
          <w:pStyle w:val="a4"/>
          <w:jc w:val="right"/>
          <w:rPr>
            <w:sz w:val="28"/>
          </w:rPr>
        </w:pPr>
        <w:r w:rsidRPr="00B16C64">
          <w:rPr>
            <w:sz w:val="28"/>
          </w:rPr>
          <w:fldChar w:fldCharType="begin"/>
        </w:r>
        <w:r w:rsidR="009B757A" w:rsidRPr="00B16C64">
          <w:rPr>
            <w:sz w:val="28"/>
          </w:rPr>
          <w:instrText>PAGE   \* MERGEFORMAT</w:instrText>
        </w:r>
        <w:r w:rsidRPr="00B16C64">
          <w:rPr>
            <w:sz w:val="28"/>
          </w:rPr>
          <w:fldChar w:fldCharType="separate"/>
        </w:r>
        <w:r w:rsidR="00CF6656">
          <w:rPr>
            <w:noProof/>
            <w:sz w:val="28"/>
          </w:rPr>
          <w:t>25</w:t>
        </w:r>
        <w:r w:rsidRPr="00B16C64">
          <w:rPr>
            <w:sz w:val="28"/>
          </w:rPr>
          <w:fldChar w:fldCharType="end"/>
        </w:r>
      </w:p>
    </w:sdtContent>
  </w:sdt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51637802"/>
      <w:docPartObj>
        <w:docPartGallery w:val="Page Numbers (Top of Page)"/>
        <w:docPartUnique/>
      </w:docPartObj>
    </w:sdtPr>
    <w:sdtContent>
      <w:p w:rsidR="009B757A" w:rsidRPr="00745D6F" w:rsidRDefault="001637D1" w:rsidP="00745D6F">
        <w:pPr>
          <w:pStyle w:val="a4"/>
          <w:jc w:val="right"/>
        </w:pPr>
        <w:r w:rsidRPr="0052173A">
          <w:rPr>
            <w:sz w:val="28"/>
          </w:rPr>
          <w:fldChar w:fldCharType="begin"/>
        </w:r>
        <w:r w:rsidR="009B757A" w:rsidRPr="0052173A">
          <w:rPr>
            <w:sz w:val="28"/>
          </w:rPr>
          <w:instrText>PAGE   \* MERGEFORMAT</w:instrText>
        </w:r>
        <w:r w:rsidRPr="0052173A">
          <w:rPr>
            <w:sz w:val="28"/>
          </w:rPr>
          <w:fldChar w:fldCharType="separate"/>
        </w:r>
        <w:r w:rsidR="00CF6656">
          <w:rPr>
            <w:noProof/>
            <w:sz w:val="28"/>
          </w:rPr>
          <w:t>28</w:t>
        </w:r>
        <w:r w:rsidRPr="0052173A">
          <w:rPr>
            <w:sz w:val="28"/>
          </w:rPr>
          <w:fldChar w:fldCharType="end"/>
        </w:r>
      </w:p>
    </w:sdtContent>
  </w:sdt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8322283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B16696" w:rsidRPr="00B16696" w:rsidRDefault="001637D1" w:rsidP="00B16696">
        <w:pPr>
          <w:pStyle w:val="a4"/>
          <w:jc w:val="right"/>
          <w:rPr>
            <w:sz w:val="28"/>
          </w:rPr>
        </w:pPr>
        <w:r w:rsidRPr="00B16696">
          <w:rPr>
            <w:sz w:val="28"/>
          </w:rPr>
          <w:fldChar w:fldCharType="begin"/>
        </w:r>
        <w:r w:rsidR="00B16696" w:rsidRPr="00B16696">
          <w:rPr>
            <w:sz w:val="28"/>
          </w:rPr>
          <w:instrText>PAGE   \* MERGEFORMAT</w:instrText>
        </w:r>
        <w:r w:rsidRPr="00B16696">
          <w:rPr>
            <w:sz w:val="28"/>
          </w:rPr>
          <w:fldChar w:fldCharType="separate"/>
        </w:r>
        <w:r w:rsidR="00CF6656">
          <w:rPr>
            <w:noProof/>
            <w:sz w:val="28"/>
          </w:rPr>
          <w:t>31</w:t>
        </w:r>
        <w:r w:rsidRPr="00B16696">
          <w:rPr>
            <w:sz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F736E"/>
    <w:multiLevelType w:val="multilevel"/>
    <w:tmpl w:val="0C4E74F2"/>
    <w:lvl w:ilvl="0">
      <w:start w:val="1"/>
      <w:numFmt w:val="decimal"/>
      <w:lvlText w:val="%1."/>
      <w:lvlJc w:val="righ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168E79F9"/>
    <w:multiLevelType w:val="multilevel"/>
    <w:tmpl w:val="2C5AD68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>
    <w:nsid w:val="499E7B88"/>
    <w:multiLevelType w:val="multilevel"/>
    <w:tmpl w:val="CABE92C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4ABD0005"/>
    <w:multiLevelType w:val="multilevel"/>
    <w:tmpl w:val="E9E69A04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3001B"/>
    <w:rsid w:val="00076DC6"/>
    <w:rsid w:val="001637D1"/>
    <w:rsid w:val="001A01D5"/>
    <w:rsid w:val="002A0298"/>
    <w:rsid w:val="00324C7D"/>
    <w:rsid w:val="0034028D"/>
    <w:rsid w:val="003818D0"/>
    <w:rsid w:val="003B3F88"/>
    <w:rsid w:val="003C33B4"/>
    <w:rsid w:val="005109B1"/>
    <w:rsid w:val="0052173A"/>
    <w:rsid w:val="00553014"/>
    <w:rsid w:val="005E0A6A"/>
    <w:rsid w:val="0066064A"/>
    <w:rsid w:val="00665982"/>
    <w:rsid w:val="006D17A4"/>
    <w:rsid w:val="00745D6F"/>
    <w:rsid w:val="00844DD0"/>
    <w:rsid w:val="008521C4"/>
    <w:rsid w:val="00882FA3"/>
    <w:rsid w:val="009B757A"/>
    <w:rsid w:val="009C471C"/>
    <w:rsid w:val="00A4524C"/>
    <w:rsid w:val="00A90D39"/>
    <w:rsid w:val="00AA0F07"/>
    <w:rsid w:val="00B072BD"/>
    <w:rsid w:val="00B16696"/>
    <w:rsid w:val="00B16C64"/>
    <w:rsid w:val="00B3001B"/>
    <w:rsid w:val="00C36DE1"/>
    <w:rsid w:val="00C376AF"/>
    <w:rsid w:val="00C7478E"/>
    <w:rsid w:val="00CF6656"/>
    <w:rsid w:val="00D255E1"/>
    <w:rsid w:val="00D26F9B"/>
    <w:rsid w:val="00D41170"/>
    <w:rsid w:val="00D93F1E"/>
    <w:rsid w:val="00E32733"/>
    <w:rsid w:val="00E73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760"/>
    <w:pPr>
      <w:suppressAutoHyphens w:val="0"/>
      <w:spacing w:after="200" w:line="276" w:lineRule="auto"/>
    </w:pPr>
  </w:style>
  <w:style w:type="paragraph" w:styleId="1">
    <w:name w:val="heading 1"/>
    <w:basedOn w:val="a"/>
    <w:link w:val="10"/>
    <w:uiPriority w:val="99"/>
    <w:qFormat/>
    <w:rsid w:val="00F63E61"/>
    <w:pPr>
      <w:spacing w:after="180" w:line="240" w:lineRule="auto"/>
      <w:outlineLvl w:val="0"/>
    </w:pPr>
    <w:rPr>
      <w:rFonts w:ascii="Times New Roman" w:eastAsia="Times New Roman" w:hAnsi="Times New Roman" w:cs="Times New Roman"/>
      <w:color w:val="101010"/>
      <w:kern w:val="2"/>
      <w:sz w:val="33"/>
      <w:szCs w:val="33"/>
      <w:lang w:eastAsia="ru-RU"/>
    </w:rPr>
  </w:style>
  <w:style w:type="paragraph" w:styleId="2">
    <w:name w:val="heading 2"/>
    <w:basedOn w:val="a"/>
    <w:link w:val="20"/>
    <w:uiPriority w:val="99"/>
    <w:qFormat/>
    <w:rsid w:val="00F63E61"/>
    <w:pPr>
      <w:spacing w:before="450" w:after="180" w:line="240" w:lineRule="auto"/>
      <w:outlineLvl w:val="1"/>
    </w:pPr>
    <w:rPr>
      <w:rFonts w:ascii="Times New Roman" w:eastAsia="Times New Roman" w:hAnsi="Times New Roman" w:cs="Times New Roman"/>
      <w:b/>
      <w:bCs/>
      <w:color w:val="414141"/>
      <w:sz w:val="28"/>
      <w:szCs w:val="24"/>
      <w:lang w:eastAsia="ru-RU"/>
    </w:rPr>
  </w:style>
  <w:style w:type="paragraph" w:styleId="3">
    <w:name w:val="heading 3"/>
    <w:basedOn w:val="2"/>
    <w:next w:val="a"/>
    <w:link w:val="30"/>
    <w:uiPriority w:val="99"/>
    <w:qFormat/>
    <w:rsid w:val="00F63E61"/>
    <w:pPr>
      <w:widowControl w:val="0"/>
      <w:spacing w:before="108" w:after="108"/>
      <w:jc w:val="center"/>
      <w:outlineLvl w:val="2"/>
    </w:pPr>
    <w:rPr>
      <w:rFonts w:ascii="Arial" w:hAnsi="Arial"/>
      <w:color w:val="26282F"/>
    </w:rPr>
  </w:style>
  <w:style w:type="paragraph" w:styleId="4">
    <w:name w:val="heading 4"/>
    <w:basedOn w:val="3"/>
    <w:next w:val="a"/>
    <w:link w:val="40"/>
    <w:uiPriority w:val="99"/>
    <w:qFormat/>
    <w:rsid w:val="00F63E61"/>
    <w:pPr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F63E61"/>
    <w:pPr>
      <w:spacing w:before="240" w:after="60" w:line="240" w:lineRule="auto"/>
      <w:outlineLvl w:val="4"/>
    </w:pPr>
    <w:rPr>
      <w:rFonts w:ascii="Calibri" w:eastAsia="Times New Roman" w:hAnsi="Calibri" w:cs="Calibri"/>
      <w:b/>
      <w:bCs/>
      <w:i/>
      <w:iCs/>
      <w:sz w:val="26"/>
      <w:szCs w:val="26"/>
      <w:lang w:val="en-US"/>
    </w:rPr>
  </w:style>
  <w:style w:type="paragraph" w:styleId="6">
    <w:name w:val="heading 6"/>
    <w:basedOn w:val="a"/>
    <w:next w:val="a"/>
    <w:link w:val="60"/>
    <w:uiPriority w:val="99"/>
    <w:qFormat/>
    <w:rsid w:val="00F63E61"/>
    <w:pPr>
      <w:spacing w:before="240" w:after="60" w:line="240" w:lineRule="auto"/>
      <w:outlineLvl w:val="5"/>
    </w:pPr>
    <w:rPr>
      <w:rFonts w:ascii="Calibri" w:eastAsia="Times New Roman" w:hAnsi="Calibri" w:cs="Calibri"/>
      <w:b/>
      <w:bCs/>
      <w:lang w:val="en-US"/>
    </w:rPr>
  </w:style>
  <w:style w:type="paragraph" w:styleId="7">
    <w:name w:val="heading 7"/>
    <w:basedOn w:val="a"/>
    <w:next w:val="a"/>
    <w:link w:val="70"/>
    <w:uiPriority w:val="99"/>
    <w:qFormat/>
    <w:rsid w:val="00F63E61"/>
    <w:pPr>
      <w:spacing w:before="240" w:after="60" w:line="240" w:lineRule="auto"/>
      <w:outlineLvl w:val="6"/>
    </w:pPr>
    <w:rPr>
      <w:rFonts w:ascii="Calibri" w:eastAsia="Times New Roman" w:hAnsi="Calibri" w:cs="Calibri"/>
      <w:sz w:val="28"/>
      <w:szCs w:val="24"/>
      <w:lang w:val="en-US"/>
    </w:rPr>
  </w:style>
  <w:style w:type="paragraph" w:styleId="8">
    <w:name w:val="heading 8"/>
    <w:basedOn w:val="a"/>
    <w:next w:val="a"/>
    <w:link w:val="80"/>
    <w:uiPriority w:val="99"/>
    <w:qFormat/>
    <w:rsid w:val="00F63E61"/>
    <w:pPr>
      <w:spacing w:before="240" w:after="60" w:line="240" w:lineRule="auto"/>
      <w:outlineLvl w:val="7"/>
    </w:pPr>
    <w:rPr>
      <w:rFonts w:ascii="Calibri" w:eastAsia="Times New Roman" w:hAnsi="Calibri" w:cs="Calibri"/>
      <w:i/>
      <w:iCs/>
      <w:sz w:val="28"/>
      <w:szCs w:val="24"/>
      <w:lang w:val="en-US"/>
    </w:rPr>
  </w:style>
  <w:style w:type="paragraph" w:styleId="9">
    <w:name w:val="heading 9"/>
    <w:basedOn w:val="a"/>
    <w:next w:val="a"/>
    <w:link w:val="90"/>
    <w:uiPriority w:val="99"/>
    <w:qFormat/>
    <w:rsid w:val="00F63E61"/>
    <w:pPr>
      <w:spacing w:before="240" w:after="60" w:line="240" w:lineRule="auto"/>
      <w:outlineLvl w:val="8"/>
    </w:pPr>
    <w:rPr>
      <w:rFonts w:ascii="Cambria" w:eastAsia="Times New Roman" w:hAnsi="Cambria" w:cs="Cambr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qFormat/>
    <w:rsid w:val="007340A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6"/>
    <w:uiPriority w:val="99"/>
    <w:qFormat/>
    <w:rsid w:val="004925F2"/>
  </w:style>
  <w:style w:type="character" w:customStyle="1" w:styleId="a7">
    <w:name w:val="Текст выноски Знак"/>
    <w:basedOn w:val="a0"/>
    <w:link w:val="a8"/>
    <w:uiPriority w:val="99"/>
    <w:qFormat/>
    <w:rsid w:val="004712C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qFormat/>
    <w:rsid w:val="00F63E61"/>
    <w:rPr>
      <w:rFonts w:ascii="Times New Roman" w:eastAsia="Times New Roman" w:hAnsi="Times New Roman" w:cs="Times New Roman"/>
      <w:color w:val="101010"/>
      <w:kern w:val="2"/>
      <w:sz w:val="33"/>
      <w:szCs w:val="33"/>
      <w:lang w:eastAsia="ru-RU"/>
    </w:rPr>
  </w:style>
  <w:style w:type="character" w:customStyle="1" w:styleId="20">
    <w:name w:val="Заголовок 2 Знак"/>
    <w:basedOn w:val="a0"/>
    <w:link w:val="2"/>
    <w:uiPriority w:val="99"/>
    <w:qFormat/>
    <w:rsid w:val="00F63E61"/>
    <w:rPr>
      <w:rFonts w:ascii="Times New Roman" w:eastAsia="Times New Roman" w:hAnsi="Times New Roman" w:cs="Times New Roman"/>
      <w:b/>
      <w:bCs/>
      <w:color w:val="414141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qFormat/>
    <w:rsid w:val="00F63E61"/>
    <w:rPr>
      <w:rFonts w:ascii="Arial" w:eastAsia="Times New Roman" w:hAnsi="Arial" w:cs="Times New Roman"/>
      <w:b/>
      <w:bCs/>
      <w:color w:val="26282F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qFormat/>
    <w:rsid w:val="00F63E61"/>
    <w:rPr>
      <w:rFonts w:ascii="Arial" w:eastAsia="Times New Roman" w:hAnsi="Arial" w:cs="Times New Roman"/>
      <w:b/>
      <w:bCs/>
      <w:color w:val="26282F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qFormat/>
    <w:rsid w:val="00F63E61"/>
    <w:rPr>
      <w:rFonts w:ascii="Calibri" w:eastAsia="Times New Roman" w:hAnsi="Calibri" w:cs="Calibri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uiPriority w:val="99"/>
    <w:qFormat/>
    <w:rsid w:val="00F63E61"/>
    <w:rPr>
      <w:rFonts w:ascii="Calibri" w:eastAsia="Times New Roman" w:hAnsi="Calibri" w:cs="Calibri"/>
      <w:b/>
      <w:bCs/>
      <w:lang w:val="en-US"/>
    </w:rPr>
  </w:style>
  <w:style w:type="character" w:customStyle="1" w:styleId="70">
    <w:name w:val="Заголовок 7 Знак"/>
    <w:basedOn w:val="a0"/>
    <w:link w:val="7"/>
    <w:uiPriority w:val="99"/>
    <w:qFormat/>
    <w:rsid w:val="00F63E61"/>
    <w:rPr>
      <w:rFonts w:ascii="Calibri" w:eastAsia="Times New Roman" w:hAnsi="Calibri" w:cs="Calibri"/>
      <w:sz w:val="28"/>
      <w:szCs w:val="24"/>
      <w:lang w:val="en-US"/>
    </w:rPr>
  </w:style>
  <w:style w:type="character" w:customStyle="1" w:styleId="80">
    <w:name w:val="Заголовок 8 Знак"/>
    <w:basedOn w:val="a0"/>
    <w:link w:val="8"/>
    <w:uiPriority w:val="99"/>
    <w:qFormat/>
    <w:rsid w:val="00F63E61"/>
    <w:rPr>
      <w:rFonts w:ascii="Calibri" w:eastAsia="Times New Roman" w:hAnsi="Calibri" w:cs="Calibri"/>
      <w:i/>
      <w:iCs/>
      <w:sz w:val="28"/>
      <w:szCs w:val="24"/>
      <w:lang w:val="en-US"/>
    </w:rPr>
  </w:style>
  <w:style w:type="character" w:customStyle="1" w:styleId="90">
    <w:name w:val="Заголовок 9 Знак"/>
    <w:basedOn w:val="a0"/>
    <w:link w:val="9"/>
    <w:uiPriority w:val="99"/>
    <w:qFormat/>
    <w:rsid w:val="00F63E61"/>
    <w:rPr>
      <w:rFonts w:ascii="Cambria" w:eastAsia="Times New Roman" w:hAnsi="Cambria" w:cs="Cambria"/>
      <w:lang w:val="en-US"/>
    </w:rPr>
  </w:style>
  <w:style w:type="character" w:customStyle="1" w:styleId="a9">
    <w:name w:val="Основной текст с отступом Знак"/>
    <w:basedOn w:val="a0"/>
    <w:link w:val="aa"/>
    <w:qFormat/>
    <w:rsid w:val="00F63E6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с отступом 2 Знак"/>
    <w:basedOn w:val="a0"/>
    <w:link w:val="22"/>
    <w:uiPriority w:val="99"/>
    <w:qFormat/>
    <w:rsid w:val="00F63E6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1">
    <w:name w:val="Основной текст с отступом 3 Знак"/>
    <w:basedOn w:val="a0"/>
    <w:link w:val="32"/>
    <w:qFormat/>
    <w:rsid w:val="00F63E6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Основной текст Знак"/>
    <w:basedOn w:val="a0"/>
    <w:link w:val="ac"/>
    <w:qFormat/>
    <w:rsid w:val="00F63E6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pple-converted-space">
    <w:name w:val="apple-converted-space"/>
    <w:basedOn w:val="a0"/>
    <w:qFormat/>
    <w:rsid w:val="00F63E61"/>
  </w:style>
  <w:style w:type="character" w:customStyle="1" w:styleId="ad">
    <w:name w:val="Гипертекстовая ссылка"/>
    <w:uiPriority w:val="99"/>
    <w:qFormat/>
    <w:rsid w:val="00F63E61"/>
    <w:rPr>
      <w:color w:val="106BBE"/>
    </w:rPr>
  </w:style>
  <w:style w:type="character" w:customStyle="1" w:styleId="ae">
    <w:name w:val="Текст сноски Знак"/>
    <w:basedOn w:val="a0"/>
    <w:link w:val="af"/>
    <w:uiPriority w:val="99"/>
    <w:qFormat/>
    <w:rsid w:val="00F63E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Символ сноски"/>
    <w:uiPriority w:val="99"/>
    <w:unhideWhenUsed/>
    <w:qFormat/>
    <w:rsid w:val="00F63E61"/>
    <w:rPr>
      <w:vertAlign w:val="superscript"/>
    </w:rPr>
  </w:style>
  <w:style w:type="character" w:customStyle="1" w:styleId="af1">
    <w:name w:val="Привязка сноски"/>
    <w:rsid w:val="001637D1"/>
    <w:rPr>
      <w:vertAlign w:val="superscript"/>
    </w:rPr>
  </w:style>
  <w:style w:type="character" w:customStyle="1" w:styleId="23">
    <w:name w:val="Основной текст (2)"/>
    <w:uiPriority w:val="99"/>
    <w:qFormat/>
    <w:rsid w:val="00F63E6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ru-RU" w:eastAsia="ru-RU" w:bidi="ru-RU"/>
    </w:rPr>
  </w:style>
  <w:style w:type="character" w:customStyle="1" w:styleId="29pt">
    <w:name w:val="Основной текст (2) + 9 pt"/>
    <w:qFormat/>
    <w:rsid w:val="00F63E6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8"/>
      <w:szCs w:val="18"/>
      <w:u w:val="none"/>
      <w:lang w:val="ru-RU" w:eastAsia="ru-RU" w:bidi="ru-RU"/>
    </w:rPr>
  </w:style>
  <w:style w:type="character" w:customStyle="1" w:styleId="2Exact">
    <w:name w:val="Основной текст (2) Exact"/>
    <w:qFormat/>
    <w:rsid w:val="00F63E6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2"/>
      <w:szCs w:val="22"/>
      <w:u w:val="none"/>
    </w:rPr>
  </w:style>
  <w:style w:type="character" w:styleId="af2">
    <w:name w:val="Strong"/>
    <w:uiPriority w:val="22"/>
    <w:qFormat/>
    <w:rsid w:val="00F63E61"/>
    <w:rPr>
      <w:b/>
      <w:bCs/>
    </w:rPr>
  </w:style>
  <w:style w:type="character" w:styleId="af3">
    <w:name w:val="Emphasis"/>
    <w:uiPriority w:val="20"/>
    <w:qFormat/>
    <w:rsid w:val="00F63E61"/>
    <w:rPr>
      <w:i/>
      <w:iCs/>
    </w:rPr>
  </w:style>
  <w:style w:type="character" w:customStyle="1" w:styleId="af4">
    <w:name w:val="Цветовое выделение"/>
    <w:uiPriority w:val="99"/>
    <w:qFormat/>
    <w:rsid w:val="00F63E61"/>
    <w:rPr>
      <w:b/>
      <w:bCs/>
      <w:color w:val="26282F"/>
    </w:rPr>
  </w:style>
  <w:style w:type="character" w:customStyle="1" w:styleId="af5">
    <w:name w:val="Активная гипертекстовая ссылка"/>
    <w:uiPriority w:val="99"/>
    <w:qFormat/>
    <w:rsid w:val="00F63E61"/>
    <w:rPr>
      <w:b w:val="0"/>
      <w:bCs w:val="0"/>
      <w:color w:val="106BBE"/>
      <w:u w:val="single"/>
    </w:rPr>
  </w:style>
  <w:style w:type="character" w:customStyle="1" w:styleId="af6">
    <w:name w:val="Выделение для Базового Поиска"/>
    <w:uiPriority w:val="99"/>
    <w:qFormat/>
    <w:rsid w:val="00F63E61"/>
    <w:rPr>
      <w:b/>
      <w:bCs/>
      <w:color w:val="0058A9"/>
    </w:rPr>
  </w:style>
  <w:style w:type="character" w:customStyle="1" w:styleId="af7">
    <w:name w:val="Выделение для Базового Поиска (курсив)"/>
    <w:uiPriority w:val="99"/>
    <w:qFormat/>
    <w:rsid w:val="00F63E61"/>
    <w:rPr>
      <w:b/>
      <w:bCs/>
      <w:i/>
      <w:iCs/>
      <w:color w:val="0058A9"/>
    </w:rPr>
  </w:style>
  <w:style w:type="character" w:customStyle="1" w:styleId="af8">
    <w:name w:val="Заголовок своего сообщения"/>
    <w:uiPriority w:val="99"/>
    <w:qFormat/>
    <w:rsid w:val="00F63E61"/>
  </w:style>
  <w:style w:type="character" w:customStyle="1" w:styleId="af9">
    <w:name w:val="Заголовок чужого сообщения"/>
    <w:uiPriority w:val="99"/>
    <w:qFormat/>
    <w:rsid w:val="00F63E61"/>
    <w:rPr>
      <w:b/>
      <w:bCs/>
      <w:color w:val="FF0000"/>
    </w:rPr>
  </w:style>
  <w:style w:type="character" w:customStyle="1" w:styleId="afa">
    <w:name w:val="Найденные слова"/>
    <w:uiPriority w:val="99"/>
    <w:qFormat/>
    <w:rsid w:val="00F63E61"/>
    <w:rPr>
      <w:b w:val="0"/>
      <w:bCs w:val="0"/>
      <w:color w:val="26282F"/>
      <w:shd w:val="clear" w:color="auto" w:fill="FFF580"/>
    </w:rPr>
  </w:style>
  <w:style w:type="character" w:customStyle="1" w:styleId="afb">
    <w:name w:val="Не вступил в силу"/>
    <w:uiPriority w:val="99"/>
    <w:qFormat/>
    <w:rsid w:val="00F63E61"/>
    <w:rPr>
      <w:b w:val="0"/>
      <w:bCs w:val="0"/>
      <w:color w:val="000000"/>
      <w:shd w:val="clear" w:color="auto" w:fill="D8EDE8"/>
    </w:rPr>
  </w:style>
  <w:style w:type="character" w:customStyle="1" w:styleId="afc">
    <w:name w:val="Опечатки"/>
    <w:uiPriority w:val="99"/>
    <w:qFormat/>
    <w:rsid w:val="00F63E61"/>
    <w:rPr>
      <w:color w:val="FF0000"/>
    </w:rPr>
  </w:style>
  <w:style w:type="character" w:customStyle="1" w:styleId="afd">
    <w:name w:val="Продолжение ссылки"/>
    <w:uiPriority w:val="99"/>
    <w:qFormat/>
    <w:rsid w:val="00F63E61"/>
  </w:style>
  <w:style w:type="character" w:customStyle="1" w:styleId="afe">
    <w:name w:val="Сравнение редакций"/>
    <w:uiPriority w:val="99"/>
    <w:qFormat/>
    <w:rsid w:val="00F63E61"/>
    <w:rPr>
      <w:b w:val="0"/>
      <w:bCs w:val="0"/>
      <w:color w:val="26282F"/>
    </w:rPr>
  </w:style>
  <w:style w:type="character" w:customStyle="1" w:styleId="aff">
    <w:name w:val="Сравнение редакций. Добавленный фрагмент"/>
    <w:uiPriority w:val="99"/>
    <w:qFormat/>
    <w:rsid w:val="00F63E61"/>
    <w:rPr>
      <w:color w:val="000000"/>
      <w:shd w:val="clear" w:color="auto" w:fill="C1D7FF"/>
    </w:rPr>
  </w:style>
  <w:style w:type="character" w:customStyle="1" w:styleId="aff0">
    <w:name w:val="Сравнение редакций. Удаленный фрагмент"/>
    <w:uiPriority w:val="99"/>
    <w:qFormat/>
    <w:rsid w:val="00F63E61"/>
    <w:rPr>
      <w:color w:val="000000"/>
      <w:shd w:val="clear" w:color="auto" w:fill="C4C413"/>
    </w:rPr>
  </w:style>
  <w:style w:type="character" w:customStyle="1" w:styleId="aff1">
    <w:name w:val="Ссылка на утративший силу документ"/>
    <w:uiPriority w:val="99"/>
    <w:qFormat/>
    <w:rsid w:val="00F63E61"/>
    <w:rPr>
      <w:b w:val="0"/>
      <w:bCs w:val="0"/>
      <w:color w:val="749232"/>
    </w:rPr>
  </w:style>
  <w:style w:type="character" w:customStyle="1" w:styleId="aff2">
    <w:name w:val="Утратил силу"/>
    <w:uiPriority w:val="99"/>
    <w:qFormat/>
    <w:rsid w:val="00F63E61"/>
    <w:rPr>
      <w:b w:val="0"/>
      <w:bCs w:val="0"/>
      <w:strike/>
      <w:color w:val="666600"/>
    </w:rPr>
  </w:style>
  <w:style w:type="character" w:customStyle="1" w:styleId="-">
    <w:name w:val="Интернет-ссылка"/>
    <w:uiPriority w:val="99"/>
    <w:unhideWhenUsed/>
    <w:rsid w:val="00F63E61"/>
    <w:rPr>
      <w:color w:val="0000FF"/>
      <w:u w:val="single"/>
    </w:rPr>
  </w:style>
  <w:style w:type="character" w:customStyle="1" w:styleId="24">
    <w:name w:val="Основной текст (2)_"/>
    <w:qFormat/>
    <w:rsid w:val="00F63E6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2"/>
      <w:szCs w:val="22"/>
      <w:u w:val="none"/>
    </w:rPr>
  </w:style>
  <w:style w:type="character" w:customStyle="1" w:styleId="2CenturyGothic19pt-1pt">
    <w:name w:val="Основной текст (2) + Century Gothic;19 pt;Полужирный;Интервал -1 pt"/>
    <w:qFormat/>
    <w:rsid w:val="00F63E61"/>
    <w:rPr>
      <w:rFonts w:ascii="Century Gothic" w:eastAsia="Century Gothic" w:hAnsi="Century Gothic" w:cs="Century Gothic"/>
      <w:b/>
      <w:bCs/>
      <w:i w:val="0"/>
      <w:iCs w:val="0"/>
      <w:caps w:val="0"/>
      <w:smallCaps w:val="0"/>
      <w:strike w:val="0"/>
      <w:dstrike w:val="0"/>
      <w:color w:val="000000"/>
      <w:spacing w:val="-30"/>
      <w:w w:val="100"/>
      <w:sz w:val="38"/>
      <w:szCs w:val="38"/>
      <w:u w:val="none"/>
      <w:lang w:val="ru-RU" w:eastAsia="ru-RU" w:bidi="ru-RU"/>
    </w:rPr>
  </w:style>
  <w:style w:type="character" w:customStyle="1" w:styleId="2105pt">
    <w:name w:val="Основной текст (2) + 10;5 pt"/>
    <w:qFormat/>
    <w:rsid w:val="00F63E6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lang w:val="ru-RU" w:eastAsia="ru-RU" w:bidi="ru-RU"/>
    </w:rPr>
  </w:style>
  <w:style w:type="character" w:customStyle="1" w:styleId="2ArialNarrow12pt">
    <w:name w:val="Основной текст (2) + Arial Narrow;12 pt;Полужирный"/>
    <w:qFormat/>
    <w:rsid w:val="00F63E61"/>
    <w:rPr>
      <w:rFonts w:ascii="Arial Narrow" w:eastAsia="Arial Narrow" w:hAnsi="Arial Narrow" w:cs="Arial Narrow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customStyle="1" w:styleId="2LucidaSansUnicode45pt0pt">
    <w:name w:val="Основной текст (2) + Lucida Sans Unicode;4;5 pt;Курсив;Интервал 0 pt"/>
    <w:qFormat/>
    <w:rsid w:val="00F63E61"/>
    <w:rPr>
      <w:rFonts w:ascii="Lucida Sans Unicode" w:eastAsia="Lucida Sans Unicode" w:hAnsi="Lucida Sans Unicode" w:cs="Lucida Sans Unicode"/>
      <w:b w:val="0"/>
      <w:bCs w:val="0"/>
      <w:i/>
      <w:iCs/>
      <w:caps w:val="0"/>
      <w:smallCaps w:val="0"/>
      <w:strike w:val="0"/>
      <w:dstrike w:val="0"/>
      <w:color w:val="000000"/>
      <w:spacing w:val="-10"/>
      <w:w w:val="100"/>
      <w:sz w:val="9"/>
      <w:szCs w:val="9"/>
      <w:u w:val="none"/>
      <w:lang w:val="ru-RU" w:eastAsia="ru-RU" w:bidi="ru-RU"/>
    </w:rPr>
  </w:style>
  <w:style w:type="character" w:customStyle="1" w:styleId="26pt">
    <w:name w:val="Основной текст (2) + 6 pt;Курсив"/>
    <w:qFormat/>
    <w:rsid w:val="00F63E61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12"/>
      <w:szCs w:val="12"/>
      <w:u w:val="none"/>
      <w:lang w:val="ru-RU" w:eastAsia="ru-RU" w:bidi="ru-RU"/>
    </w:rPr>
  </w:style>
  <w:style w:type="character" w:customStyle="1" w:styleId="25pt0pt">
    <w:name w:val="Основной текст (2) + 5 pt;Полужирный;Курсив;Интервал 0 pt"/>
    <w:qFormat/>
    <w:rsid w:val="00F63E61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-10"/>
      <w:w w:val="100"/>
      <w:sz w:val="10"/>
      <w:szCs w:val="10"/>
      <w:u w:val="none"/>
      <w:lang w:val="ru-RU" w:eastAsia="ru-RU" w:bidi="ru-RU"/>
    </w:rPr>
  </w:style>
  <w:style w:type="character" w:customStyle="1" w:styleId="210pt">
    <w:name w:val="Основной текст (2) + 10 pt"/>
    <w:qFormat/>
    <w:rsid w:val="00F63E6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ru-RU" w:eastAsia="ru-RU" w:bidi="ru-RU"/>
    </w:rPr>
  </w:style>
  <w:style w:type="character" w:customStyle="1" w:styleId="aff3">
    <w:name w:val="Подпись к таблице_"/>
    <w:qFormat/>
    <w:rsid w:val="00F63E6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2"/>
      <w:szCs w:val="22"/>
      <w:u w:val="none"/>
    </w:rPr>
  </w:style>
  <w:style w:type="character" w:customStyle="1" w:styleId="aff4">
    <w:name w:val="Подпись к таблице"/>
    <w:qFormat/>
    <w:rsid w:val="00F63E6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single"/>
      <w:lang w:val="ru-RU" w:eastAsia="ru-RU" w:bidi="ru-RU"/>
    </w:rPr>
  </w:style>
  <w:style w:type="character" w:customStyle="1" w:styleId="2CenturyGothic10pt">
    <w:name w:val="Основной текст (2) + Century Gothic;10 pt"/>
    <w:qFormat/>
    <w:rsid w:val="00F63E61"/>
    <w:rPr>
      <w:rFonts w:ascii="Century Gothic" w:eastAsia="Century Gothic" w:hAnsi="Century Gothic" w:cs="Century Gothic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ru-RU" w:eastAsia="ru-RU" w:bidi="ru-RU"/>
    </w:rPr>
  </w:style>
  <w:style w:type="character" w:customStyle="1" w:styleId="24pt0pt">
    <w:name w:val="Основной текст (2) + 4 pt;Интервал 0 pt"/>
    <w:qFormat/>
    <w:rsid w:val="00F63E6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-10"/>
      <w:w w:val="100"/>
      <w:sz w:val="8"/>
      <w:szCs w:val="8"/>
      <w:u w:val="none"/>
      <w:lang w:val="ru-RU" w:eastAsia="ru-RU" w:bidi="ru-RU"/>
    </w:rPr>
  </w:style>
  <w:style w:type="character" w:customStyle="1" w:styleId="2CordiaUPC105pt0pt">
    <w:name w:val="Основной текст (2) + CordiaUPC;10;5 pt;Интервал 0 pt"/>
    <w:qFormat/>
    <w:rsid w:val="00F63E61"/>
    <w:rPr>
      <w:rFonts w:ascii="CordiaUPC" w:eastAsia="CordiaUPC" w:hAnsi="CordiaUPC" w:cs="CordiaUPC"/>
      <w:b w:val="0"/>
      <w:bCs w:val="0"/>
      <w:i w:val="0"/>
      <w:iCs w:val="0"/>
      <w:caps w:val="0"/>
      <w:smallCaps w:val="0"/>
      <w:strike w:val="0"/>
      <w:dstrike w:val="0"/>
      <w:color w:val="000000"/>
      <w:spacing w:val="-10"/>
      <w:w w:val="100"/>
      <w:sz w:val="21"/>
      <w:szCs w:val="21"/>
      <w:u w:val="none"/>
      <w:lang w:val="ru-RU" w:eastAsia="ru-RU" w:bidi="ru-RU"/>
    </w:rPr>
  </w:style>
  <w:style w:type="character" w:customStyle="1" w:styleId="2ArialUnicodeMS7pt">
    <w:name w:val="Основной текст (2) + Arial Unicode MS;7 pt"/>
    <w:qFormat/>
    <w:rsid w:val="00F63E61"/>
    <w:rPr>
      <w:rFonts w:ascii="Arial Unicode MS" w:eastAsia="Arial Unicode MS" w:hAnsi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4"/>
      <w:szCs w:val="14"/>
      <w:u w:val="none"/>
      <w:lang w:val="ru-RU" w:eastAsia="ru-RU" w:bidi="ru-RU"/>
    </w:rPr>
  </w:style>
  <w:style w:type="character" w:customStyle="1" w:styleId="aff5">
    <w:name w:val="Название Знак"/>
    <w:basedOn w:val="a0"/>
    <w:link w:val="aff6"/>
    <w:uiPriority w:val="99"/>
    <w:qFormat/>
    <w:rsid w:val="00F63E61"/>
    <w:rPr>
      <w:rFonts w:ascii="Cambria" w:eastAsia="Times New Roman" w:hAnsi="Cambria" w:cs="Cambria"/>
      <w:b/>
      <w:bCs/>
      <w:kern w:val="2"/>
      <w:sz w:val="32"/>
      <w:szCs w:val="32"/>
      <w:lang w:val="en-US"/>
    </w:rPr>
  </w:style>
  <w:style w:type="character" w:customStyle="1" w:styleId="aff7">
    <w:name w:val="Подзаголовок Знак"/>
    <w:basedOn w:val="a0"/>
    <w:link w:val="aff8"/>
    <w:uiPriority w:val="99"/>
    <w:qFormat/>
    <w:rsid w:val="00F63E61"/>
    <w:rPr>
      <w:rFonts w:ascii="Cambria" w:eastAsia="Times New Roman" w:hAnsi="Cambria" w:cs="Cambria"/>
      <w:sz w:val="28"/>
      <w:szCs w:val="24"/>
      <w:lang w:val="en-US"/>
    </w:rPr>
  </w:style>
  <w:style w:type="character" w:customStyle="1" w:styleId="QuoteChar">
    <w:name w:val="Quote Char"/>
    <w:link w:val="210"/>
    <w:uiPriority w:val="99"/>
    <w:qFormat/>
    <w:locked/>
    <w:rsid w:val="00F63E61"/>
    <w:rPr>
      <w:rFonts w:ascii="Calibri" w:eastAsia="Times New Roman" w:hAnsi="Calibri" w:cs="Calibri"/>
      <w:i/>
      <w:iCs/>
      <w:sz w:val="28"/>
      <w:szCs w:val="24"/>
      <w:lang w:val="en-US"/>
    </w:rPr>
  </w:style>
  <w:style w:type="character" w:customStyle="1" w:styleId="IntenseQuoteChar">
    <w:name w:val="Intense Quote Char"/>
    <w:link w:val="11"/>
    <w:uiPriority w:val="99"/>
    <w:qFormat/>
    <w:locked/>
    <w:rsid w:val="00F63E61"/>
    <w:rPr>
      <w:rFonts w:ascii="Calibri" w:eastAsia="Times New Roman" w:hAnsi="Calibri" w:cs="Calibri"/>
      <w:b/>
      <w:bCs/>
      <w:i/>
      <w:iCs/>
      <w:sz w:val="28"/>
      <w:szCs w:val="24"/>
      <w:lang w:val="en-US"/>
    </w:rPr>
  </w:style>
  <w:style w:type="character" w:styleId="aff9">
    <w:name w:val="page number"/>
    <w:basedOn w:val="a0"/>
    <w:uiPriority w:val="99"/>
    <w:qFormat/>
    <w:rsid w:val="00F63E61"/>
  </w:style>
  <w:style w:type="character" w:customStyle="1" w:styleId="12">
    <w:name w:val="Замещающий текст1"/>
    <w:uiPriority w:val="99"/>
    <w:semiHidden/>
    <w:qFormat/>
    <w:rsid w:val="00F63E61"/>
    <w:rPr>
      <w:color w:val="808080"/>
    </w:rPr>
  </w:style>
  <w:style w:type="character" w:styleId="affa">
    <w:name w:val="Placeholder Text"/>
    <w:uiPriority w:val="99"/>
    <w:semiHidden/>
    <w:qFormat/>
    <w:rsid w:val="00F63E61"/>
    <w:rPr>
      <w:color w:val="808080"/>
    </w:rPr>
  </w:style>
  <w:style w:type="character" w:customStyle="1" w:styleId="affb">
    <w:name w:val="Посещённая гиперссылка"/>
    <w:basedOn w:val="a0"/>
    <w:uiPriority w:val="99"/>
    <w:unhideWhenUsed/>
    <w:rsid w:val="00F63E61"/>
    <w:rPr>
      <w:color w:val="800080" w:themeColor="followedHyperlink"/>
      <w:u w:val="single"/>
    </w:rPr>
  </w:style>
  <w:style w:type="paragraph" w:styleId="aff6">
    <w:name w:val="Title"/>
    <w:basedOn w:val="a"/>
    <w:next w:val="ac"/>
    <w:link w:val="aff5"/>
    <w:uiPriority w:val="99"/>
    <w:qFormat/>
    <w:rsid w:val="00F63E61"/>
    <w:pPr>
      <w:spacing w:before="240" w:after="60" w:line="240" w:lineRule="auto"/>
      <w:jc w:val="center"/>
      <w:outlineLvl w:val="0"/>
    </w:pPr>
    <w:rPr>
      <w:rFonts w:ascii="Cambria" w:eastAsia="Times New Roman" w:hAnsi="Cambria" w:cs="Cambria"/>
      <w:b/>
      <w:bCs/>
      <w:kern w:val="2"/>
      <w:sz w:val="32"/>
      <w:szCs w:val="32"/>
      <w:lang w:val="en-US"/>
    </w:rPr>
  </w:style>
  <w:style w:type="paragraph" w:styleId="ac">
    <w:name w:val="Body Text"/>
    <w:basedOn w:val="a"/>
    <w:link w:val="ab"/>
    <w:rsid w:val="00F63E6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fc">
    <w:name w:val="List"/>
    <w:basedOn w:val="ac"/>
    <w:rsid w:val="001637D1"/>
    <w:rPr>
      <w:rFonts w:cs="Droid Sans Devanagari"/>
    </w:rPr>
  </w:style>
  <w:style w:type="paragraph" w:styleId="affd">
    <w:name w:val="caption"/>
    <w:basedOn w:val="a"/>
    <w:qFormat/>
    <w:rsid w:val="001637D1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ffe">
    <w:name w:val="index heading"/>
    <w:basedOn w:val="a"/>
    <w:qFormat/>
    <w:rsid w:val="001637D1"/>
    <w:pPr>
      <w:suppressLineNumbers/>
    </w:pPr>
    <w:rPr>
      <w:rFonts w:cs="Droid Sans Devanagari"/>
    </w:rPr>
  </w:style>
  <w:style w:type="paragraph" w:customStyle="1" w:styleId="afff">
    <w:name w:val="Колонтитул"/>
    <w:basedOn w:val="a"/>
    <w:qFormat/>
    <w:rsid w:val="001637D1"/>
  </w:style>
  <w:style w:type="paragraph" w:styleId="a4">
    <w:name w:val="header"/>
    <w:basedOn w:val="a"/>
    <w:link w:val="a3"/>
    <w:uiPriority w:val="99"/>
    <w:rsid w:val="007340A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5"/>
    <w:uiPriority w:val="99"/>
    <w:unhideWhenUsed/>
    <w:rsid w:val="004925F2"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Balloon Text"/>
    <w:basedOn w:val="a"/>
    <w:link w:val="a7"/>
    <w:uiPriority w:val="99"/>
    <w:unhideWhenUsed/>
    <w:qFormat/>
    <w:rsid w:val="004712C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ff0">
    <w:name w:val="List Paragraph"/>
    <w:basedOn w:val="a"/>
    <w:uiPriority w:val="34"/>
    <w:qFormat/>
    <w:rsid w:val="004712C2"/>
    <w:pPr>
      <w:ind w:left="720"/>
      <w:contextualSpacing/>
    </w:pPr>
  </w:style>
  <w:style w:type="paragraph" w:styleId="aa">
    <w:name w:val="Body Text Indent"/>
    <w:basedOn w:val="a"/>
    <w:link w:val="a9"/>
    <w:rsid w:val="00F63E61"/>
    <w:pPr>
      <w:spacing w:after="0" w:line="240" w:lineRule="auto"/>
      <w:ind w:left="708"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2">
    <w:name w:val="Body Text Indent 2"/>
    <w:basedOn w:val="a"/>
    <w:link w:val="21"/>
    <w:uiPriority w:val="99"/>
    <w:qFormat/>
    <w:rsid w:val="00F63E61"/>
    <w:pPr>
      <w:spacing w:after="0" w:line="240" w:lineRule="auto"/>
      <w:ind w:left="54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2">
    <w:name w:val="Body Text Indent 3"/>
    <w:basedOn w:val="a"/>
    <w:link w:val="31"/>
    <w:qFormat/>
    <w:rsid w:val="00F63E61"/>
    <w:pPr>
      <w:spacing w:after="0" w:line="240" w:lineRule="auto"/>
      <w:ind w:left="426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f1">
    <w:name w:val="Block Text"/>
    <w:basedOn w:val="a"/>
    <w:qFormat/>
    <w:rsid w:val="00F63E61"/>
    <w:pPr>
      <w:tabs>
        <w:tab w:val="left" w:pos="4320"/>
      </w:tabs>
      <w:spacing w:after="0" w:line="240" w:lineRule="auto"/>
      <w:ind w:left="900" w:right="5035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uiPriority w:val="99"/>
    <w:qFormat/>
    <w:rsid w:val="00F63E61"/>
    <w:pPr>
      <w:widowControl w:val="0"/>
    </w:pPr>
    <w:rPr>
      <w:rFonts w:ascii="Arial" w:eastAsia="Times New Roman" w:hAnsi="Arial" w:cs="Arial"/>
      <w:sz w:val="28"/>
      <w:szCs w:val="24"/>
      <w:lang w:eastAsia="ru-RU"/>
    </w:rPr>
  </w:style>
  <w:style w:type="paragraph" w:styleId="afff2">
    <w:name w:val="No Spacing"/>
    <w:uiPriority w:val="1"/>
    <w:qFormat/>
    <w:rsid w:val="00F63E61"/>
    <w:rPr>
      <w:rFonts w:cs="Times New Roman"/>
    </w:rPr>
  </w:style>
  <w:style w:type="paragraph" w:styleId="afff3">
    <w:name w:val="Normal (Web)"/>
    <w:basedOn w:val="a"/>
    <w:qFormat/>
    <w:rsid w:val="00F63E61"/>
    <w:pPr>
      <w:spacing w:after="0" w:line="240" w:lineRule="auto"/>
    </w:pPr>
    <w:rPr>
      <w:rFonts w:ascii="Arial" w:eastAsia="Times New Roman" w:hAnsi="Arial" w:cs="Arial"/>
      <w:color w:val="0000A0"/>
      <w:lang w:eastAsia="ru-RU"/>
    </w:rPr>
  </w:style>
  <w:style w:type="paragraph" w:customStyle="1" w:styleId="ConsPlusTitle">
    <w:name w:val="ConsPlusTitle"/>
    <w:uiPriority w:val="99"/>
    <w:qFormat/>
    <w:rsid w:val="00F63E61"/>
    <w:pPr>
      <w:widowControl w:val="0"/>
    </w:pPr>
    <w:rPr>
      <w:rFonts w:ascii="Arial" w:eastAsia="Times New Roman" w:hAnsi="Arial" w:cs="Arial"/>
      <w:b/>
      <w:bCs/>
      <w:sz w:val="28"/>
      <w:szCs w:val="24"/>
      <w:lang w:eastAsia="ru-RU"/>
    </w:rPr>
  </w:style>
  <w:style w:type="paragraph" w:customStyle="1" w:styleId="headertext">
    <w:name w:val="headertext"/>
    <w:basedOn w:val="a"/>
    <w:qFormat/>
    <w:rsid w:val="00F63E6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Cell">
    <w:name w:val="ConsPlusCell"/>
    <w:uiPriority w:val="99"/>
    <w:qFormat/>
    <w:rsid w:val="00F63E61"/>
    <w:pPr>
      <w:widowControl w:val="0"/>
    </w:pPr>
    <w:rPr>
      <w:rFonts w:ascii="Arial" w:eastAsiaTheme="minorEastAsia" w:hAnsi="Arial" w:cs="Arial"/>
      <w:sz w:val="28"/>
      <w:szCs w:val="24"/>
      <w:lang w:eastAsia="ru-RU"/>
    </w:rPr>
  </w:style>
  <w:style w:type="paragraph" w:styleId="af">
    <w:name w:val="footnote text"/>
    <w:basedOn w:val="a"/>
    <w:link w:val="ae"/>
    <w:uiPriority w:val="99"/>
    <w:rsid w:val="00F63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4">
    <w:name w:val="Нормальный (таблица)"/>
    <w:basedOn w:val="a"/>
    <w:next w:val="a"/>
    <w:uiPriority w:val="99"/>
    <w:qFormat/>
    <w:rsid w:val="00F63E61"/>
    <w:pPr>
      <w:widowControl w:val="0"/>
      <w:spacing w:after="0" w:line="240" w:lineRule="auto"/>
      <w:jc w:val="both"/>
    </w:pPr>
    <w:rPr>
      <w:rFonts w:ascii="Arial" w:eastAsia="Times New Roman" w:hAnsi="Arial" w:cs="Arial"/>
      <w:sz w:val="28"/>
      <w:szCs w:val="24"/>
      <w:lang w:eastAsia="ru-RU"/>
    </w:rPr>
  </w:style>
  <w:style w:type="paragraph" w:customStyle="1" w:styleId="afff5">
    <w:name w:val="Внимание"/>
    <w:basedOn w:val="a"/>
    <w:next w:val="a"/>
    <w:uiPriority w:val="99"/>
    <w:qFormat/>
    <w:rsid w:val="00F63E61"/>
    <w:pPr>
      <w:widowControl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8"/>
      <w:szCs w:val="24"/>
      <w:shd w:val="clear" w:color="auto" w:fill="F5F3DA"/>
      <w:lang w:eastAsia="ru-RU"/>
    </w:rPr>
  </w:style>
  <w:style w:type="paragraph" w:customStyle="1" w:styleId="afff6">
    <w:name w:val="Внимание: криминал!!"/>
    <w:basedOn w:val="afff5"/>
    <w:next w:val="a"/>
    <w:uiPriority w:val="99"/>
    <w:qFormat/>
    <w:rsid w:val="00F63E61"/>
  </w:style>
  <w:style w:type="paragraph" w:customStyle="1" w:styleId="afff7">
    <w:name w:val="Внимание: недобросовестность!"/>
    <w:basedOn w:val="afff5"/>
    <w:next w:val="a"/>
    <w:uiPriority w:val="99"/>
    <w:qFormat/>
    <w:rsid w:val="00F63E61"/>
  </w:style>
  <w:style w:type="paragraph" w:customStyle="1" w:styleId="afff8">
    <w:name w:val="Дочерний элемент списка"/>
    <w:basedOn w:val="a"/>
    <w:next w:val="a"/>
    <w:uiPriority w:val="99"/>
    <w:qFormat/>
    <w:rsid w:val="00F63E61"/>
    <w:pPr>
      <w:widowControl w:val="0"/>
      <w:spacing w:after="0" w:line="240" w:lineRule="auto"/>
      <w:jc w:val="both"/>
    </w:pPr>
    <w:rPr>
      <w:rFonts w:ascii="Arial" w:eastAsia="Times New Roman" w:hAnsi="Arial" w:cs="Arial"/>
      <w:color w:val="868381"/>
      <w:sz w:val="20"/>
      <w:szCs w:val="20"/>
      <w:lang w:eastAsia="ru-RU"/>
    </w:rPr>
  </w:style>
  <w:style w:type="paragraph" w:customStyle="1" w:styleId="afff9">
    <w:name w:val="Основное меню (преемственное)"/>
    <w:basedOn w:val="a"/>
    <w:next w:val="a"/>
    <w:uiPriority w:val="99"/>
    <w:qFormat/>
    <w:rsid w:val="00F63E61"/>
    <w:pPr>
      <w:widowControl w:val="0"/>
      <w:spacing w:after="0" w:line="240" w:lineRule="auto"/>
      <w:ind w:firstLine="720"/>
      <w:jc w:val="both"/>
    </w:pPr>
    <w:rPr>
      <w:rFonts w:ascii="Verdana" w:eastAsia="Times New Roman" w:hAnsi="Verdana" w:cs="Verdana"/>
      <w:lang w:eastAsia="ru-RU"/>
    </w:rPr>
  </w:style>
  <w:style w:type="paragraph" w:customStyle="1" w:styleId="13">
    <w:name w:val="Заголовок1"/>
    <w:basedOn w:val="afff9"/>
    <w:next w:val="a"/>
    <w:uiPriority w:val="99"/>
    <w:qFormat/>
    <w:rsid w:val="00F63E61"/>
    <w:rPr>
      <w:b/>
      <w:bCs/>
      <w:color w:val="0058A9"/>
      <w:shd w:val="clear" w:color="auto" w:fill="ECE9D8"/>
    </w:rPr>
  </w:style>
  <w:style w:type="paragraph" w:customStyle="1" w:styleId="afffa">
    <w:name w:val="Заголовок группы контролов"/>
    <w:basedOn w:val="a"/>
    <w:next w:val="a"/>
    <w:uiPriority w:val="99"/>
    <w:qFormat/>
    <w:rsid w:val="00F63E61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000000"/>
      <w:sz w:val="28"/>
      <w:szCs w:val="24"/>
      <w:lang w:eastAsia="ru-RU"/>
    </w:rPr>
  </w:style>
  <w:style w:type="paragraph" w:customStyle="1" w:styleId="afffb">
    <w:name w:val="Заголовок для информации об изменениях"/>
    <w:basedOn w:val="1"/>
    <w:next w:val="a"/>
    <w:uiPriority w:val="99"/>
    <w:qFormat/>
    <w:rsid w:val="00F63E61"/>
    <w:pPr>
      <w:widowControl w:val="0"/>
      <w:spacing w:after="108"/>
      <w:jc w:val="center"/>
      <w:outlineLvl w:val="9"/>
    </w:pPr>
    <w:rPr>
      <w:rFonts w:ascii="Arial" w:hAnsi="Arial" w:cs="Arial"/>
      <w:color w:val="26282F"/>
      <w:kern w:val="0"/>
      <w:sz w:val="18"/>
      <w:szCs w:val="18"/>
      <w:shd w:val="clear" w:color="auto" w:fill="FFFFFF"/>
    </w:rPr>
  </w:style>
  <w:style w:type="paragraph" w:customStyle="1" w:styleId="afffc">
    <w:name w:val="Заголовок распахивающейся части диалога"/>
    <w:basedOn w:val="a"/>
    <w:next w:val="a"/>
    <w:uiPriority w:val="99"/>
    <w:qFormat/>
    <w:rsid w:val="00F63E61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Arial"/>
      <w:i/>
      <w:iCs/>
      <w:color w:val="000080"/>
      <w:lang w:eastAsia="ru-RU"/>
    </w:rPr>
  </w:style>
  <w:style w:type="paragraph" w:customStyle="1" w:styleId="afffd">
    <w:name w:val="Заголовок статьи"/>
    <w:basedOn w:val="a"/>
    <w:next w:val="a"/>
    <w:uiPriority w:val="99"/>
    <w:qFormat/>
    <w:rsid w:val="00F63E61"/>
    <w:pPr>
      <w:widowControl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8"/>
      <w:szCs w:val="24"/>
      <w:lang w:eastAsia="ru-RU"/>
    </w:rPr>
  </w:style>
  <w:style w:type="paragraph" w:customStyle="1" w:styleId="afffe">
    <w:name w:val="Заголовок ЭР (левое окно)"/>
    <w:basedOn w:val="a"/>
    <w:next w:val="a"/>
    <w:uiPriority w:val="99"/>
    <w:qFormat/>
    <w:rsid w:val="00F63E61"/>
    <w:pPr>
      <w:widowControl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customStyle="1" w:styleId="affff">
    <w:name w:val="Заголовок ЭР (правое окно)"/>
    <w:basedOn w:val="afffe"/>
    <w:next w:val="a"/>
    <w:uiPriority w:val="99"/>
    <w:qFormat/>
    <w:rsid w:val="00F63E61"/>
    <w:pPr>
      <w:spacing w:after="0"/>
      <w:jc w:val="left"/>
    </w:pPr>
  </w:style>
  <w:style w:type="paragraph" w:customStyle="1" w:styleId="affff0">
    <w:name w:val="Интерактивный заголовок"/>
    <w:basedOn w:val="13"/>
    <w:next w:val="a"/>
    <w:uiPriority w:val="99"/>
    <w:qFormat/>
    <w:rsid w:val="00F63E61"/>
    <w:rPr>
      <w:u w:val="single"/>
    </w:rPr>
  </w:style>
  <w:style w:type="paragraph" w:customStyle="1" w:styleId="affff1">
    <w:name w:val="Текст информации об изменениях"/>
    <w:basedOn w:val="a"/>
    <w:next w:val="a"/>
    <w:uiPriority w:val="99"/>
    <w:qFormat/>
    <w:rsid w:val="00F63E61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Arial"/>
      <w:color w:val="353842"/>
      <w:sz w:val="18"/>
      <w:szCs w:val="18"/>
      <w:lang w:eastAsia="ru-RU"/>
    </w:rPr>
  </w:style>
  <w:style w:type="paragraph" w:customStyle="1" w:styleId="affff2">
    <w:name w:val="Информация об изменениях"/>
    <w:basedOn w:val="affff1"/>
    <w:next w:val="a"/>
    <w:uiPriority w:val="99"/>
    <w:qFormat/>
    <w:rsid w:val="00F63E61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3">
    <w:name w:val="Текст (справка)"/>
    <w:basedOn w:val="a"/>
    <w:next w:val="a"/>
    <w:uiPriority w:val="99"/>
    <w:qFormat/>
    <w:rsid w:val="00F63E61"/>
    <w:pPr>
      <w:widowControl w:val="0"/>
      <w:spacing w:after="0" w:line="240" w:lineRule="auto"/>
      <w:ind w:left="170" w:right="170"/>
    </w:pPr>
    <w:rPr>
      <w:rFonts w:ascii="Arial" w:eastAsia="Times New Roman" w:hAnsi="Arial" w:cs="Arial"/>
      <w:sz w:val="28"/>
      <w:szCs w:val="24"/>
      <w:lang w:eastAsia="ru-RU"/>
    </w:rPr>
  </w:style>
  <w:style w:type="paragraph" w:customStyle="1" w:styleId="affff4">
    <w:name w:val="Комментарий"/>
    <w:basedOn w:val="affff3"/>
    <w:next w:val="a"/>
    <w:uiPriority w:val="99"/>
    <w:qFormat/>
    <w:rsid w:val="00F63E61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f5">
    <w:name w:val="Информация об изменениях документа"/>
    <w:basedOn w:val="affff4"/>
    <w:next w:val="a"/>
    <w:uiPriority w:val="99"/>
    <w:qFormat/>
    <w:rsid w:val="00F63E61"/>
    <w:rPr>
      <w:i/>
      <w:iCs/>
    </w:rPr>
  </w:style>
  <w:style w:type="paragraph" w:customStyle="1" w:styleId="affff6">
    <w:name w:val="Текст (лев. подпись)"/>
    <w:basedOn w:val="a"/>
    <w:next w:val="a"/>
    <w:uiPriority w:val="99"/>
    <w:qFormat/>
    <w:rsid w:val="00F63E61"/>
    <w:pPr>
      <w:widowControl w:val="0"/>
      <w:spacing w:after="0" w:line="240" w:lineRule="auto"/>
    </w:pPr>
    <w:rPr>
      <w:rFonts w:ascii="Arial" w:eastAsia="Times New Roman" w:hAnsi="Arial" w:cs="Arial"/>
      <w:sz w:val="28"/>
      <w:szCs w:val="24"/>
      <w:lang w:eastAsia="ru-RU"/>
    </w:rPr>
  </w:style>
  <w:style w:type="paragraph" w:customStyle="1" w:styleId="affff7">
    <w:name w:val="Колонтитул (левый)"/>
    <w:basedOn w:val="affff6"/>
    <w:next w:val="a"/>
    <w:uiPriority w:val="99"/>
    <w:qFormat/>
    <w:rsid w:val="00F63E61"/>
    <w:rPr>
      <w:sz w:val="14"/>
      <w:szCs w:val="14"/>
    </w:rPr>
  </w:style>
  <w:style w:type="paragraph" w:customStyle="1" w:styleId="affff8">
    <w:name w:val="Текст (прав. подпись)"/>
    <w:basedOn w:val="a"/>
    <w:next w:val="a"/>
    <w:uiPriority w:val="99"/>
    <w:qFormat/>
    <w:rsid w:val="00F63E61"/>
    <w:pPr>
      <w:widowControl w:val="0"/>
      <w:spacing w:after="0" w:line="240" w:lineRule="auto"/>
      <w:jc w:val="right"/>
    </w:pPr>
    <w:rPr>
      <w:rFonts w:ascii="Arial" w:eastAsia="Times New Roman" w:hAnsi="Arial" w:cs="Arial"/>
      <w:sz w:val="28"/>
      <w:szCs w:val="24"/>
      <w:lang w:eastAsia="ru-RU"/>
    </w:rPr>
  </w:style>
  <w:style w:type="paragraph" w:customStyle="1" w:styleId="affff9">
    <w:name w:val="Колонтитул (правый)"/>
    <w:basedOn w:val="affff8"/>
    <w:next w:val="a"/>
    <w:uiPriority w:val="99"/>
    <w:qFormat/>
    <w:rsid w:val="00F63E61"/>
    <w:rPr>
      <w:sz w:val="14"/>
      <w:szCs w:val="14"/>
    </w:rPr>
  </w:style>
  <w:style w:type="paragraph" w:customStyle="1" w:styleId="affffa">
    <w:name w:val="Комментарий пользователя"/>
    <w:basedOn w:val="affff4"/>
    <w:next w:val="a"/>
    <w:uiPriority w:val="99"/>
    <w:qFormat/>
    <w:rsid w:val="00F63E61"/>
    <w:pPr>
      <w:jc w:val="left"/>
    </w:pPr>
    <w:rPr>
      <w:shd w:val="clear" w:color="auto" w:fill="FFDFE0"/>
    </w:rPr>
  </w:style>
  <w:style w:type="paragraph" w:customStyle="1" w:styleId="affffb">
    <w:name w:val="Куда обратиться?"/>
    <w:basedOn w:val="afff5"/>
    <w:next w:val="a"/>
    <w:uiPriority w:val="99"/>
    <w:qFormat/>
    <w:rsid w:val="00F63E61"/>
  </w:style>
  <w:style w:type="paragraph" w:customStyle="1" w:styleId="affffc">
    <w:name w:val="Моноширинный"/>
    <w:basedOn w:val="a"/>
    <w:next w:val="a"/>
    <w:uiPriority w:val="99"/>
    <w:qFormat/>
    <w:rsid w:val="00F63E61"/>
    <w:pPr>
      <w:widowControl w:val="0"/>
      <w:spacing w:after="0" w:line="240" w:lineRule="auto"/>
    </w:pPr>
    <w:rPr>
      <w:rFonts w:ascii="Courier New" w:eastAsia="Times New Roman" w:hAnsi="Courier New" w:cs="Courier New"/>
      <w:sz w:val="28"/>
      <w:szCs w:val="24"/>
      <w:lang w:eastAsia="ru-RU"/>
    </w:rPr>
  </w:style>
  <w:style w:type="paragraph" w:customStyle="1" w:styleId="affffd">
    <w:name w:val="Напишите нам"/>
    <w:basedOn w:val="a"/>
    <w:next w:val="a"/>
    <w:uiPriority w:val="99"/>
    <w:qFormat/>
    <w:rsid w:val="00F63E61"/>
    <w:pPr>
      <w:widowControl w:val="0"/>
      <w:spacing w:before="90" w:after="90" w:line="240" w:lineRule="auto"/>
      <w:ind w:left="180" w:right="180"/>
      <w:jc w:val="both"/>
    </w:pPr>
    <w:rPr>
      <w:rFonts w:ascii="Arial" w:eastAsia="Times New Roman" w:hAnsi="Arial" w:cs="Arial"/>
      <w:sz w:val="20"/>
      <w:szCs w:val="20"/>
      <w:shd w:val="clear" w:color="auto" w:fill="EFFFAD"/>
      <w:lang w:eastAsia="ru-RU"/>
    </w:rPr>
  </w:style>
  <w:style w:type="paragraph" w:customStyle="1" w:styleId="affffe">
    <w:name w:val="Необходимые документы"/>
    <w:basedOn w:val="afff5"/>
    <w:next w:val="a"/>
    <w:uiPriority w:val="99"/>
    <w:qFormat/>
    <w:rsid w:val="00F63E61"/>
    <w:pPr>
      <w:ind w:firstLine="118"/>
    </w:pPr>
  </w:style>
  <w:style w:type="paragraph" w:customStyle="1" w:styleId="afffff">
    <w:name w:val="Таблицы (моноширинный)"/>
    <w:basedOn w:val="a"/>
    <w:next w:val="a"/>
    <w:uiPriority w:val="99"/>
    <w:qFormat/>
    <w:rsid w:val="00F63E61"/>
    <w:pPr>
      <w:widowControl w:val="0"/>
      <w:spacing w:after="0" w:line="240" w:lineRule="auto"/>
    </w:pPr>
    <w:rPr>
      <w:rFonts w:ascii="Courier New" w:eastAsia="Times New Roman" w:hAnsi="Courier New" w:cs="Courier New"/>
      <w:sz w:val="28"/>
      <w:szCs w:val="24"/>
      <w:lang w:eastAsia="ru-RU"/>
    </w:rPr>
  </w:style>
  <w:style w:type="paragraph" w:customStyle="1" w:styleId="afffff0">
    <w:name w:val="Оглавление"/>
    <w:basedOn w:val="afffff"/>
    <w:next w:val="a"/>
    <w:uiPriority w:val="99"/>
    <w:qFormat/>
    <w:rsid w:val="00F63E61"/>
    <w:pPr>
      <w:ind w:left="140"/>
    </w:pPr>
  </w:style>
  <w:style w:type="paragraph" w:customStyle="1" w:styleId="afffff1">
    <w:name w:val="Переменная часть"/>
    <w:basedOn w:val="afff9"/>
    <w:next w:val="a"/>
    <w:uiPriority w:val="99"/>
    <w:qFormat/>
    <w:rsid w:val="00F63E61"/>
    <w:rPr>
      <w:sz w:val="18"/>
      <w:szCs w:val="18"/>
    </w:rPr>
  </w:style>
  <w:style w:type="paragraph" w:customStyle="1" w:styleId="afffff2">
    <w:name w:val="Подвал для информации об изменениях"/>
    <w:basedOn w:val="1"/>
    <w:next w:val="a"/>
    <w:uiPriority w:val="99"/>
    <w:qFormat/>
    <w:rsid w:val="00F63E61"/>
    <w:pPr>
      <w:widowControl w:val="0"/>
      <w:spacing w:before="108" w:after="108"/>
      <w:jc w:val="center"/>
      <w:outlineLvl w:val="9"/>
    </w:pPr>
    <w:rPr>
      <w:rFonts w:ascii="Arial" w:hAnsi="Arial" w:cs="Arial"/>
      <w:color w:val="26282F"/>
      <w:kern w:val="0"/>
      <w:sz w:val="18"/>
      <w:szCs w:val="18"/>
    </w:rPr>
  </w:style>
  <w:style w:type="paragraph" w:customStyle="1" w:styleId="afffff3">
    <w:name w:val="Подзаголовок для информации об изменениях"/>
    <w:basedOn w:val="affff1"/>
    <w:next w:val="a"/>
    <w:uiPriority w:val="99"/>
    <w:qFormat/>
    <w:rsid w:val="00F63E61"/>
    <w:rPr>
      <w:b/>
      <w:bCs/>
    </w:rPr>
  </w:style>
  <w:style w:type="paragraph" w:customStyle="1" w:styleId="afffff4">
    <w:name w:val="Подчёркнутый текст"/>
    <w:basedOn w:val="a"/>
    <w:next w:val="a"/>
    <w:uiPriority w:val="99"/>
    <w:qFormat/>
    <w:rsid w:val="00F63E61"/>
    <w:pPr>
      <w:widowControl w:val="0"/>
      <w:pBdr>
        <w:bottom w:val="single" w:sz="4" w:space="0" w:color="000000"/>
      </w:pBdr>
      <w:spacing w:after="0" w:line="240" w:lineRule="auto"/>
      <w:ind w:firstLine="720"/>
      <w:jc w:val="both"/>
    </w:pPr>
    <w:rPr>
      <w:rFonts w:ascii="Arial" w:eastAsia="Times New Roman" w:hAnsi="Arial" w:cs="Arial"/>
      <w:sz w:val="28"/>
      <w:szCs w:val="24"/>
      <w:lang w:eastAsia="ru-RU"/>
    </w:rPr>
  </w:style>
  <w:style w:type="paragraph" w:customStyle="1" w:styleId="afffff5">
    <w:name w:val="Постоянная часть"/>
    <w:basedOn w:val="afff9"/>
    <w:next w:val="a"/>
    <w:uiPriority w:val="99"/>
    <w:qFormat/>
    <w:rsid w:val="00F63E61"/>
    <w:rPr>
      <w:sz w:val="20"/>
      <w:szCs w:val="20"/>
    </w:rPr>
  </w:style>
  <w:style w:type="paragraph" w:customStyle="1" w:styleId="afffff6">
    <w:name w:val="Прижатый влево"/>
    <w:basedOn w:val="a"/>
    <w:next w:val="a"/>
    <w:uiPriority w:val="99"/>
    <w:qFormat/>
    <w:rsid w:val="00F63E61"/>
    <w:pPr>
      <w:widowControl w:val="0"/>
      <w:spacing w:after="0" w:line="240" w:lineRule="auto"/>
    </w:pPr>
    <w:rPr>
      <w:rFonts w:ascii="Arial" w:eastAsia="Times New Roman" w:hAnsi="Arial" w:cs="Arial"/>
      <w:sz w:val="28"/>
      <w:szCs w:val="24"/>
      <w:lang w:eastAsia="ru-RU"/>
    </w:rPr>
  </w:style>
  <w:style w:type="paragraph" w:customStyle="1" w:styleId="afffff7">
    <w:name w:val="Пример."/>
    <w:basedOn w:val="afff5"/>
    <w:next w:val="a"/>
    <w:uiPriority w:val="99"/>
    <w:qFormat/>
    <w:rsid w:val="00F63E61"/>
  </w:style>
  <w:style w:type="paragraph" w:customStyle="1" w:styleId="afffff8">
    <w:name w:val="Примечание."/>
    <w:basedOn w:val="afff5"/>
    <w:next w:val="a"/>
    <w:uiPriority w:val="99"/>
    <w:qFormat/>
    <w:rsid w:val="00F63E61"/>
  </w:style>
  <w:style w:type="paragraph" w:customStyle="1" w:styleId="afffff9">
    <w:name w:val="Словарная статья"/>
    <w:basedOn w:val="a"/>
    <w:next w:val="a"/>
    <w:uiPriority w:val="99"/>
    <w:qFormat/>
    <w:rsid w:val="00F63E61"/>
    <w:pPr>
      <w:widowControl w:val="0"/>
      <w:spacing w:after="0" w:line="240" w:lineRule="auto"/>
      <w:ind w:right="118"/>
      <w:jc w:val="both"/>
    </w:pPr>
    <w:rPr>
      <w:rFonts w:ascii="Arial" w:eastAsia="Times New Roman" w:hAnsi="Arial" w:cs="Arial"/>
      <w:sz w:val="28"/>
      <w:szCs w:val="24"/>
      <w:lang w:eastAsia="ru-RU"/>
    </w:rPr>
  </w:style>
  <w:style w:type="paragraph" w:customStyle="1" w:styleId="afffffa">
    <w:name w:val="Ссылка на официальную публикацию"/>
    <w:basedOn w:val="a"/>
    <w:next w:val="a"/>
    <w:uiPriority w:val="99"/>
    <w:qFormat/>
    <w:rsid w:val="00F63E61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Arial"/>
      <w:sz w:val="28"/>
      <w:szCs w:val="24"/>
      <w:lang w:eastAsia="ru-RU"/>
    </w:rPr>
  </w:style>
  <w:style w:type="paragraph" w:customStyle="1" w:styleId="afffffb">
    <w:name w:val="Текст в таблице"/>
    <w:basedOn w:val="afff4"/>
    <w:next w:val="a"/>
    <w:uiPriority w:val="99"/>
    <w:qFormat/>
    <w:rsid w:val="00F63E61"/>
    <w:pPr>
      <w:ind w:firstLine="500"/>
    </w:pPr>
  </w:style>
  <w:style w:type="paragraph" w:customStyle="1" w:styleId="afffffc">
    <w:name w:val="Текст ЭР (см. также)"/>
    <w:basedOn w:val="a"/>
    <w:next w:val="a"/>
    <w:uiPriority w:val="99"/>
    <w:qFormat/>
    <w:rsid w:val="00F63E61"/>
    <w:pPr>
      <w:widowControl w:val="0"/>
      <w:spacing w:before="200"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fd">
    <w:name w:val="Технический комментарий"/>
    <w:basedOn w:val="a"/>
    <w:next w:val="a"/>
    <w:uiPriority w:val="99"/>
    <w:qFormat/>
    <w:rsid w:val="00F63E61"/>
    <w:pPr>
      <w:widowControl w:val="0"/>
      <w:spacing w:after="0" w:line="240" w:lineRule="auto"/>
    </w:pPr>
    <w:rPr>
      <w:rFonts w:ascii="Arial" w:eastAsia="Times New Roman" w:hAnsi="Arial" w:cs="Arial"/>
      <w:color w:val="463F31"/>
      <w:sz w:val="28"/>
      <w:szCs w:val="24"/>
      <w:shd w:val="clear" w:color="auto" w:fill="FFFFA6"/>
      <w:lang w:eastAsia="ru-RU"/>
    </w:rPr>
  </w:style>
  <w:style w:type="paragraph" w:customStyle="1" w:styleId="afffffe">
    <w:name w:val="Формула"/>
    <w:basedOn w:val="a"/>
    <w:next w:val="a"/>
    <w:uiPriority w:val="99"/>
    <w:qFormat/>
    <w:rsid w:val="00F63E61"/>
    <w:pPr>
      <w:widowControl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8"/>
      <w:szCs w:val="24"/>
      <w:shd w:val="clear" w:color="auto" w:fill="F5F3DA"/>
      <w:lang w:eastAsia="ru-RU"/>
    </w:rPr>
  </w:style>
  <w:style w:type="paragraph" w:customStyle="1" w:styleId="affffff">
    <w:name w:val="Центрированный (таблица)"/>
    <w:basedOn w:val="afff4"/>
    <w:next w:val="a"/>
    <w:uiPriority w:val="99"/>
    <w:qFormat/>
    <w:rsid w:val="00F63E61"/>
    <w:pPr>
      <w:jc w:val="center"/>
    </w:pPr>
  </w:style>
  <w:style w:type="paragraph" w:customStyle="1" w:styleId="-0">
    <w:name w:val="ЭР-содержание (правое окно)"/>
    <w:basedOn w:val="a"/>
    <w:next w:val="a"/>
    <w:uiPriority w:val="99"/>
    <w:qFormat/>
    <w:rsid w:val="00F63E61"/>
    <w:pPr>
      <w:widowControl w:val="0"/>
      <w:spacing w:before="300" w:after="0" w:line="240" w:lineRule="auto"/>
    </w:pPr>
    <w:rPr>
      <w:rFonts w:ascii="Arial" w:eastAsia="Times New Roman" w:hAnsi="Arial" w:cs="Arial"/>
      <w:sz w:val="28"/>
      <w:szCs w:val="24"/>
      <w:lang w:eastAsia="ru-RU"/>
    </w:rPr>
  </w:style>
  <w:style w:type="paragraph" w:styleId="aff8">
    <w:name w:val="Subtitle"/>
    <w:basedOn w:val="a"/>
    <w:next w:val="a"/>
    <w:link w:val="aff7"/>
    <w:uiPriority w:val="99"/>
    <w:qFormat/>
    <w:rsid w:val="00F63E61"/>
    <w:pPr>
      <w:spacing w:after="60" w:line="240" w:lineRule="auto"/>
      <w:jc w:val="center"/>
      <w:outlineLvl w:val="1"/>
    </w:pPr>
    <w:rPr>
      <w:rFonts w:ascii="Cambria" w:eastAsia="Times New Roman" w:hAnsi="Cambria" w:cs="Cambria"/>
      <w:sz w:val="28"/>
      <w:szCs w:val="24"/>
      <w:lang w:val="en-US"/>
    </w:rPr>
  </w:style>
  <w:style w:type="paragraph" w:customStyle="1" w:styleId="210">
    <w:name w:val="Цитата 21"/>
    <w:basedOn w:val="a"/>
    <w:next w:val="a"/>
    <w:link w:val="QuoteChar"/>
    <w:uiPriority w:val="99"/>
    <w:qFormat/>
    <w:rsid w:val="00F63E61"/>
    <w:pPr>
      <w:spacing w:after="0" w:line="240" w:lineRule="auto"/>
    </w:pPr>
    <w:rPr>
      <w:rFonts w:ascii="Calibri" w:eastAsia="Times New Roman" w:hAnsi="Calibri" w:cs="Calibri"/>
      <w:i/>
      <w:iCs/>
      <w:sz w:val="28"/>
      <w:szCs w:val="24"/>
      <w:lang w:val="en-US"/>
    </w:rPr>
  </w:style>
  <w:style w:type="paragraph" w:customStyle="1" w:styleId="11">
    <w:name w:val="Выделенная цитата1"/>
    <w:basedOn w:val="a"/>
    <w:next w:val="a"/>
    <w:link w:val="IntenseQuoteChar"/>
    <w:uiPriority w:val="99"/>
    <w:qFormat/>
    <w:rsid w:val="00F63E61"/>
    <w:pPr>
      <w:spacing w:after="0" w:line="240" w:lineRule="auto"/>
      <w:ind w:left="720" w:right="720"/>
    </w:pPr>
    <w:rPr>
      <w:rFonts w:ascii="Calibri" w:eastAsia="Times New Roman" w:hAnsi="Calibri" w:cs="Calibri"/>
      <w:b/>
      <w:bCs/>
      <w:i/>
      <w:iCs/>
      <w:sz w:val="28"/>
      <w:szCs w:val="24"/>
      <w:lang w:val="en-US"/>
    </w:rPr>
  </w:style>
  <w:style w:type="paragraph" w:customStyle="1" w:styleId="affffff0">
    <w:name w:val="Содержимое таблицы"/>
    <w:basedOn w:val="a"/>
    <w:qFormat/>
    <w:rsid w:val="001637D1"/>
    <w:pPr>
      <w:widowControl w:val="0"/>
      <w:suppressLineNumbers/>
    </w:pPr>
  </w:style>
  <w:style w:type="paragraph" w:customStyle="1" w:styleId="affffff1">
    <w:name w:val="Заголовок таблицы"/>
    <w:basedOn w:val="affffff0"/>
    <w:qFormat/>
    <w:rsid w:val="001637D1"/>
    <w:pPr>
      <w:jc w:val="center"/>
    </w:pPr>
    <w:rPr>
      <w:b/>
      <w:bCs/>
    </w:rPr>
  </w:style>
  <w:style w:type="numbering" w:customStyle="1" w:styleId="14">
    <w:name w:val="Нет списка1"/>
    <w:uiPriority w:val="99"/>
    <w:semiHidden/>
    <w:unhideWhenUsed/>
    <w:qFormat/>
    <w:rsid w:val="00F63E61"/>
  </w:style>
  <w:style w:type="numbering" w:customStyle="1" w:styleId="25">
    <w:name w:val="Нет списка2"/>
    <w:uiPriority w:val="99"/>
    <w:semiHidden/>
    <w:unhideWhenUsed/>
    <w:qFormat/>
    <w:rsid w:val="00F63E61"/>
  </w:style>
  <w:style w:type="numbering" w:customStyle="1" w:styleId="33">
    <w:name w:val="Нет списка3"/>
    <w:uiPriority w:val="99"/>
    <w:semiHidden/>
    <w:unhideWhenUsed/>
    <w:qFormat/>
    <w:rsid w:val="00F63E61"/>
  </w:style>
  <w:style w:type="table" w:styleId="affffff2">
    <w:name w:val="Table Grid"/>
    <w:basedOn w:val="a1"/>
    <w:rsid w:val="00F63E61"/>
    <w:rPr>
      <w:sz w:val="28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760"/>
    <w:pPr>
      <w:suppressAutoHyphens w:val="0"/>
      <w:spacing w:after="200" w:line="276" w:lineRule="auto"/>
    </w:pPr>
  </w:style>
  <w:style w:type="paragraph" w:styleId="1">
    <w:name w:val="heading 1"/>
    <w:basedOn w:val="a"/>
    <w:link w:val="10"/>
    <w:uiPriority w:val="99"/>
    <w:qFormat/>
    <w:rsid w:val="00F63E61"/>
    <w:pPr>
      <w:spacing w:after="180" w:line="240" w:lineRule="auto"/>
      <w:outlineLvl w:val="0"/>
    </w:pPr>
    <w:rPr>
      <w:rFonts w:ascii="Times New Roman" w:eastAsia="Times New Roman" w:hAnsi="Times New Roman" w:cs="Times New Roman"/>
      <w:color w:val="101010"/>
      <w:kern w:val="2"/>
      <w:sz w:val="33"/>
      <w:szCs w:val="33"/>
      <w:lang w:eastAsia="ru-RU"/>
    </w:rPr>
  </w:style>
  <w:style w:type="paragraph" w:styleId="2">
    <w:name w:val="heading 2"/>
    <w:basedOn w:val="a"/>
    <w:link w:val="20"/>
    <w:uiPriority w:val="99"/>
    <w:qFormat/>
    <w:rsid w:val="00F63E61"/>
    <w:pPr>
      <w:spacing w:before="450" w:after="180" w:line="240" w:lineRule="auto"/>
      <w:outlineLvl w:val="1"/>
    </w:pPr>
    <w:rPr>
      <w:rFonts w:ascii="Times New Roman" w:eastAsia="Times New Roman" w:hAnsi="Times New Roman" w:cs="Times New Roman"/>
      <w:b/>
      <w:bCs/>
      <w:color w:val="414141"/>
      <w:sz w:val="28"/>
      <w:szCs w:val="24"/>
      <w:lang w:eastAsia="ru-RU"/>
    </w:rPr>
  </w:style>
  <w:style w:type="paragraph" w:styleId="3">
    <w:name w:val="heading 3"/>
    <w:basedOn w:val="2"/>
    <w:next w:val="a"/>
    <w:link w:val="30"/>
    <w:uiPriority w:val="99"/>
    <w:qFormat/>
    <w:rsid w:val="00F63E61"/>
    <w:pPr>
      <w:widowControl w:val="0"/>
      <w:spacing w:before="108" w:after="108"/>
      <w:jc w:val="center"/>
      <w:outlineLvl w:val="2"/>
    </w:pPr>
    <w:rPr>
      <w:rFonts w:ascii="Arial" w:hAnsi="Arial"/>
      <w:color w:val="26282F"/>
    </w:rPr>
  </w:style>
  <w:style w:type="paragraph" w:styleId="4">
    <w:name w:val="heading 4"/>
    <w:basedOn w:val="3"/>
    <w:next w:val="a"/>
    <w:link w:val="40"/>
    <w:uiPriority w:val="99"/>
    <w:qFormat/>
    <w:rsid w:val="00F63E61"/>
    <w:pPr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F63E61"/>
    <w:pPr>
      <w:spacing w:before="240" w:after="60" w:line="240" w:lineRule="auto"/>
      <w:outlineLvl w:val="4"/>
    </w:pPr>
    <w:rPr>
      <w:rFonts w:ascii="Calibri" w:eastAsia="Times New Roman" w:hAnsi="Calibri" w:cs="Calibri"/>
      <w:b/>
      <w:bCs/>
      <w:i/>
      <w:iCs/>
      <w:sz w:val="26"/>
      <w:szCs w:val="26"/>
      <w:lang w:val="en-US"/>
    </w:rPr>
  </w:style>
  <w:style w:type="paragraph" w:styleId="6">
    <w:name w:val="heading 6"/>
    <w:basedOn w:val="a"/>
    <w:next w:val="a"/>
    <w:link w:val="60"/>
    <w:uiPriority w:val="99"/>
    <w:qFormat/>
    <w:rsid w:val="00F63E61"/>
    <w:pPr>
      <w:spacing w:before="240" w:after="60" w:line="240" w:lineRule="auto"/>
      <w:outlineLvl w:val="5"/>
    </w:pPr>
    <w:rPr>
      <w:rFonts w:ascii="Calibri" w:eastAsia="Times New Roman" w:hAnsi="Calibri" w:cs="Calibri"/>
      <w:b/>
      <w:bCs/>
      <w:lang w:val="en-US"/>
    </w:rPr>
  </w:style>
  <w:style w:type="paragraph" w:styleId="7">
    <w:name w:val="heading 7"/>
    <w:basedOn w:val="a"/>
    <w:next w:val="a"/>
    <w:link w:val="70"/>
    <w:uiPriority w:val="99"/>
    <w:qFormat/>
    <w:rsid w:val="00F63E61"/>
    <w:pPr>
      <w:spacing w:before="240" w:after="60" w:line="240" w:lineRule="auto"/>
      <w:outlineLvl w:val="6"/>
    </w:pPr>
    <w:rPr>
      <w:rFonts w:ascii="Calibri" w:eastAsia="Times New Roman" w:hAnsi="Calibri" w:cs="Calibri"/>
      <w:sz w:val="28"/>
      <w:szCs w:val="24"/>
      <w:lang w:val="en-US"/>
    </w:rPr>
  </w:style>
  <w:style w:type="paragraph" w:styleId="8">
    <w:name w:val="heading 8"/>
    <w:basedOn w:val="a"/>
    <w:next w:val="a"/>
    <w:link w:val="80"/>
    <w:uiPriority w:val="99"/>
    <w:qFormat/>
    <w:rsid w:val="00F63E61"/>
    <w:pPr>
      <w:spacing w:before="240" w:after="60" w:line="240" w:lineRule="auto"/>
      <w:outlineLvl w:val="7"/>
    </w:pPr>
    <w:rPr>
      <w:rFonts w:ascii="Calibri" w:eastAsia="Times New Roman" w:hAnsi="Calibri" w:cs="Calibri"/>
      <w:i/>
      <w:iCs/>
      <w:sz w:val="28"/>
      <w:szCs w:val="24"/>
      <w:lang w:val="en-US"/>
    </w:rPr>
  </w:style>
  <w:style w:type="paragraph" w:styleId="9">
    <w:name w:val="heading 9"/>
    <w:basedOn w:val="a"/>
    <w:next w:val="a"/>
    <w:link w:val="90"/>
    <w:uiPriority w:val="99"/>
    <w:qFormat/>
    <w:rsid w:val="00F63E61"/>
    <w:pPr>
      <w:spacing w:before="240" w:after="60" w:line="240" w:lineRule="auto"/>
      <w:outlineLvl w:val="8"/>
    </w:pPr>
    <w:rPr>
      <w:rFonts w:ascii="Cambria" w:eastAsia="Times New Roman" w:hAnsi="Cambria" w:cs="Cambr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qFormat/>
    <w:rsid w:val="007340A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6"/>
    <w:uiPriority w:val="99"/>
    <w:qFormat/>
    <w:rsid w:val="004925F2"/>
  </w:style>
  <w:style w:type="character" w:customStyle="1" w:styleId="a7">
    <w:name w:val="Текст выноски Знак"/>
    <w:basedOn w:val="a0"/>
    <w:link w:val="a8"/>
    <w:uiPriority w:val="99"/>
    <w:qFormat/>
    <w:rsid w:val="004712C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qFormat/>
    <w:rsid w:val="00F63E61"/>
    <w:rPr>
      <w:rFonts w:ascii="Times New Roman" w:eastAsia="Times New Roman" w:hAnsi="Times New Roman" w:cs="Times New Roman"/>
      <w:color w:val="101010"/>
      <w:kern w:val="2"/>
      <w:sz w:val="33"/>
      <w:szCs w:val="33"/>
      <w:lang w:eastAsia="ru-RU"/>
    </w:rPr>
  </w:style>
  <w:style w:type="character" w:customStyle="1" w:styleId="20">
    <w:name w:val="Заголовок 2 Знак"/>
    <w:basedOn w:val="a0"/>
    <w:link w:val="2"/>
    <w:uiPriority w:val="99"/>
    <w:qFormat/>
    <w:rsid w:val="00F63E61"/>
    <w:rPr>
      <w:rFonts w:ascii="Times New Roman" w:eastAsia="Times New Roman" w:hAnsi="Times New Roman" w:cs="Times New Roman"/>
      <w:b/>
      <w:bCs/>
      <w:color w:val="414141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qFormat/>
    <w:rsid w:val="00F63E61"/>
    <w:rPr>
      <w:rFonts w:ascii="Arial" w:eastAsia="Times New Roman" w:hAnsi="Arial" w:cs="Times New Roman"/>
      <w:b/>
      <w:bCs/>
      <w:color w:val="26282F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qFormat/>
    <w:rsid w:val="00F63E61"/>
    <w:rPr>
      <w:rFonts w:ascii="Arial" w:eastAsia="Times New Roman" w:hAnsi="Arial" w:cs="Times New Roman"/>
      <w:b/>
      <w:bCs/>
      <w:color w:val="26282F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qFormat/>
    <w:rsid w:val="00F63E61"/>
    <w:rPr>
      <w:rFonts w:ascii="Calibri" w:eastAsia="Times New Roman" w:hAnsi="Calibri" w:cs="Calibri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uiPriority w:val="99"/>
    <w:qFormat/>
    <w:rsid w:val="00F63E61"/>
    <w:rPr>
      <w:rFonts w:ascii="Calibri" w:eastAsia="Times New Roman" w:hAnsi="Calibri" w:cs="Calibri"/>
      <w:b/>
      <w:bCs/>
      <w:lang w:val="en-US"/>
    </w:rPr>
  </w:style>
  <w:style w:type="character" w:customStyle="1" w:styleId="70">
    <w:name w:val="Заголовок 7 Знак"/>
    <w:basedOn w:val="a0"/>
    <w:link w:val="7"/>
    <w:uiPriority w:val="99"/>
    <w:qFormat/>
    <w:rsid w:val="00F63E61"/>
    <w:rPr>
      <w:rFonts w:ascii="Calibri" w:eastAsia="Times New Roman" w:hAnsi="Calibri" w:cs="Calibri"/>
      <w:sz w:val="28"/>
      <w:szCs w:val="24"/>
      <w:lang w:val="en-US"/>
    </w:rPr>
  </w:style>
  <w:style w:type="character" w:customStyle="1" w:styleId="80">
    <w:name w:val="Заголовок 8 Знак"/>
    <w:basedOn w:val="a0"/>
    <w:link w:val="8"/>
    <w:uiPriority w:val="99"/>
    <w:qFormat/>
    <w:rsid w:val="00F63E61"/>
    <w:rPr>
      <w:rFonts w:ascii="Calibri" w:eastAsia="Times New Roman" w:hAnsi="Calibri" w:cs="Calibri"/>
      <w:i/>
      <w:iCs/>
      <w:sz w:val="28"/>
      <w:szCs w:val="24"/>
      <w:lang w:val="en-US"/>
    </w:rPr>
  </w:style>
  <w:style w:type="character" w:customStyle="1" w:styleId="90">
    <w:name w:val="Заголовок 9 Знак"/>
    <w:basedOn w:val="a0"/>
    <w:link w:val="9"/>
    <w:uiPriority w:val="99"/>
    <w:qFormat/>
    <w:rsid w:val="00F63E61"/>
    <w:rPr>
      <w:rFonts w:ascii="Cambria" w:eastAsia="Times New Roman" w:hAnsi="Cambria" w:cs="Cambria"/>
      <w:lang w:val="en-US"/>
    </w:rPr>
  </w:style>
  <w:style w:type="character" w:customStyle="1" w:styleId="a9">
    <w:name w:val="Основной текст с отступом Знак"/>
    <w:basedOn w:val="a0"/>
    <w:link w:val="aa"/>
    <w:qFormat/>
    <w:rsid w:val="00F63E6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с отступом 2 Знак"/>
    <w:basedOn w:val="a0"/>
    <w:link w:val="22"/>
    <w:uiPriority w:val="99"/>
    <w:qFormat/>
    <w:rsid w:val="00F63E6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1">
    <w:name w:val="Основной текст с отступом 3 Знак"/>
    <w:basedOn w:val="a0"/>
    <w:link w:val="32"/>
    <w:qFormat/>
    <w:rsid w:val="00F63E6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Основной текст Знак"/>
    <w:basedOn w:val="a0"/>
    <w:link w:val="ac"/>
    <w:qFormat/>
    <w:rsid w:val="00F63E6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pple-converted-space">
    <w:name w:val="apple-converted-space"/>
    <w:basedOn w:val="a0"/>
    <w:qFormat/>
    <w:rsid w:val="00F63E61"/>
  </w:style>
  <w:style w:type="character" w:customStyle="1" w:styleId="ad">
    <w:name w:val="Гипертекстовая ссылка"/>
    <w:uiPriority w:val="99"/>
    <w:qFormat/>
    <w:rsid w:val="00F63E61"/>
    <w:rPr>
      <w:color w:val="106BBE"/>
    </w:rPr>
  </w:style>
  <w:style w:type="character" w:customStyle="1" w:styleId="ae">
    <w:name w:val="Текст сноски Знак"/>
    <w:basedOn w:val="a0"/>
    <w:link w:val="af"/>
    <w:uiPriority w:val="99"/>
    <w:qFormat/>
    <w:rsid w:val="00F63E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Символ сноски"/>
    <w:uiPriority w:val="99"/>
    <w:unhideWhenUsed/>
    <w:qFormat/>
    <w:rsid w:val="00F63E61"/>
    <w:rPr>
      <w:vertAlign w:val="superscript"/>
    </w:rPr>
  </w:style>
  <w:style w:type="character" w:customStyle="1" w:styleId="af1">
    <w:name w:val="Привязка сноски"/>
    <w:rPr>
      <w:vertAlign w:val="superscript"/>
    </w:rPr>
  </w:style>
  <w:style w:type="character" w:customStyle="1" w:styleId="23">
    <w:name w:val="Основной текст (2)"/>
    <w:uiPriority w:val="99"/>
    <w:qFormat/>
    <w:rsid w:val="00F63E6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ru-RU" w:eastAsia="ru-RU" w:bidi="ru-RU"/>
    </w:rPr>
  </w:style>
  <w:style w:type="character" w:customStyle="1" w:styleId="29pt">
    <w:name w:val="Основной текст (2) + 9 pt"/>
    <w:qFormat/>
    <w:rsid w:val="00F63E6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8"/>
      <w:szCs w:val="18"/>
      <w:u w:val="none"/>
      <w:lang w:val="ru-RU" w:eastAsia="ru-RU" w:bidi="ru-RU"/>
    </w:rPr>
  </w:style>
  <w:style w:type="character" w:customStyle="1" w:styleId="2Exact">
    <w:name w:val="Основной текст (2) Exact"/>
    <w:qFormat/>
    <w:rsid w:val="00F63E6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2"/>
      <w:szCs w:val="22"/>
      <w:u w:val="none"/>
    </w:rPr>
  </w:style>
  <w:style w:type="character" w:styleId="af2">
    <w:name w:val="Strong"/>
    <w:uiPriority w:val="22"/>
    <w:qFormat/>
    <w:rsid w:val="00F63E61"/>
    <w:rPr>
      <w:b/>
      <w:bCs/>
    </w:rPr>
  </w:style>
  <w:style w:type="character" w:styleId="af3">
    <w:name w:val="Emphasis"/>
    <w:uiPriority w:val="20"/>
    <w:qFormat/>
    <w:rsid w:val="00F63E61"/>
    <w:rPr>
      <w:i/>
      <w:iCs/>
    </w:rPr>
  </w:style>
  <w:style w:type="character" w:customStyle="1" w:styleId="af4">
    <w:name w:val="Цветовое выделение"/>
    <w:uiPriority w:val="99"/>
    <w:qFormat/>
    <w:rsid w:val="00F63E61"/>
    <w:rPr>
      <w:b/>
      <w:bCs/>
      <w:color w:val="26282F"/>
    </w:rPr>
  </w:style>
  <w:style w:type="character" w:customStyle="1" w:styleId="af5">
    <w:name w:val="Активная гипертекстовая ссылка"/>
    <w:uiPriority w:val="99"/>
    <w:qFormat/>
    <w:rsid w:val="00F63E61"/>
    <w:rPr>
      <w:b w:val="0"/>
      <w:bCs w:val="0"/>
      <w:color w:val="106BBE"/>
      <w:u w:val="single"/>
    </w:rPr>
  </w:style>
  <w:style w:type="character" w:customStyle="1" w:styleId="af6">
    <w:name w:val="Выделение для Базового Поиска"/>
    <w:uiPriority w:val="99"/>
    <w:qFormat/>
    <w:rsid w:val="00F63E61"/>
    <w:rPr>
      <w:b/>
      <w:bCs/>
      <w:color w:val="0058A9"/>
    </w:rPr>
  </w:style>
  <w:style w:type="character" w:customStyle="1" w:styleId="af7">
    <w:name w:val="Выделение для Базового Поиска (курсив)"/>
    <w:uiPriority w:val="99"/>
    <w:qFormat/>
    <w:rsid w:val="00F63E61"/>
    <w:rPr>
      <w:b/>
      <w:bCs/>
      <w:i/>
      <w:iCs/>
      <w:color w:val="0058A9"/>
    </w:rPr>
  </w:style>
  <w:style w:type="character" w:customStyle="1" w:styleId="af8">
    <w:name w:val="Заголовок своего сообщения"/>
    <w:uiPriority w:val="99"/>
    <w:qFormat/>
    <w:rsid w:val="00F63E61"/>
  </w:style>
  <w:style w:type="character" w:customStyle="1" w:styleId="af9">
    <w:name w:val="Заголовок чужого сообщения"/>
    <w:uiPriority w:val="99"/>
    <w:qFormat/>
    <w:rsid w:val="00F63E61"/>
    <w:rPr>
      <w:b/>
      <w:bCs/>
      <w:color w:val="FF0000"/>
    </w:rPr>
  </w:style>
  <w:style w:type="character" w:customStyle="1" w:styleId="afa">
    <w:name w:val="Найденные слова"/>
    <w:uiPriority w:val="99"/>
    <w:qFormat/>
    <w:rsid w:val="00F63E61"/>
    <w:rPr>
      <w:b w:val="0"/>
      <w:bCs w:val="0"/>
      <w:color w:val="26282F"/>
      <w:shd w:val="clear" w:color="auto" w:fill="FFF580"/>
    </w:rPr>
  </w:style>
  <w:style w:type="character" w:customStyle="1" w:styleId="afb">
    <w:name w:val="Не вступил в силу"/>
    <w:uiPriority w:val="99"/>
    <w:qFormat/>
    <w:rsid w:val="00F63E61"/>
    <w:rPr>
      <w:b w:val="0"/>
      <w:bCs w:val="0"/>
      <w:color w:val="000000"/>
      <w:shd w:val="clear" w:color="auto" w:fill="D8EDE8"/>
    </w:rPr>
  </w:style>
  <w:style w:type="character" w:customStyle="1" w:styleId="afc">
    <w:name w:val="Опечатки"/>
    <w:uiPriority w:val="99"/>
    <w:qFormat/>
    <w:rsid w:val="00F63E61"/>
    <w:rPr>
      <w:color w:val="FF0000"/>
    </w:rPr>
  </w:style>
  <w:style w:type="character" w:customStyle="1" w:styleId="afd">
    <w:name w:val="Продолжение ссылки"/>
    <w:uiPriority w:val="99"/>
    <w:qFormat/>
    <w:rsid w:val="00F63E61"/>
  </w:style>
  <w:style w:type="character" w:customStyle="1" w:styleId="afe">
    <w:name w:val="Сравнение редакций"/>
    <w:uiPriority w:val="99"/>
    <w:qFormat/>
    <w:rsid w:val="00F63E61"/>
    <w:rPr>
      <w:b w:val="0"/>
      <w:bCs w:val="0"/>
      <w:color w:val="26282F"/>
    </w:rPr>
  </w:style>
  <w:style w:type="character" w:customStyle="1" w:styleId="aff">
    <w:name w:val="Сравнение редакций. Добавленный фрагмент"/>
    <w:uiPriority w:val="99"/>
    <w:qFormat/>
    <w:rsid w:val="00F63E61"/>
    <w:rPr>
      <w:color w:val="000000"/>
      <w:shd w:val="clear" w:color="auto" w:fill="C1D7FF"/>
    </w:rPr>
  </w:style>
  <w:style w:type="character" w:customStyle="1" w:styleId="aff0">
    <w:name w:val="Сравнение редакций. Удаленный фрагмент"/>
    <w:uiPriority w:val="99"/>
    <w:qFormat/>
    <w:rsid w:val="00F63E61"/>
    <w:rPr>
      <w:color w:val="000000"/>
      <w:shd w:val="clear" w:color="auto" w:fill="C4C413"/>
    </w:rPr>
  </w:style>
  <w:style w:type="character" w:customStyle="1" w:styleId="aff1">
    <w:name w:val="Ссылка на утративший силу документ"/>
    <w:uiPriority w:val="99"/>
    <w:qFormat/>
    <w:rsid w:val="00F63E61"/>
    <w:rPr>
      <w:b w:val="0"/>
      <w:bCs w:val="0"/>
      <w:color w:val="749232"/>
    </w:rPr>
  </w:style>
  <w:style w:type="character" w:customStyle="1" w:styleId="aff2">
    <w:name w:val="Утратил силу"/>
    <w:uiPriority w:val="99"/>
    <w:qFormat/>
    <w:rsid w:val="00F63E61"/>
    <w:rPr>
      <w:b w:val="0"/>
      <w:bCs w:val="0"/>
      <w:strike/>
      <w:color w:val="666600"/>
    </w:rPr>
  </w:style>
  <w:style w:type="character" w:customStyle="1" w:styleId="-">
    <w:name w:val="Интернет-ссылка"/>
    <w:uiPriority w:val="99"/>
    <w:unhideWhenUsed/>
    <w:rsid w:val="00F63E61"/>
    <w:rPr>
      <w:color w:val="0000FF"/>
      <w:u w:val="single"/>
    </w:rPr>
  </w:style>
  <w:style w:type="character" w:customStyle="1" w:styleId="24">
    <w:name w:val="Основной текст (2)_"/>
    <w:qFormat/>
    <w:rsid w:val="00F63E6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2"/>
      <w:szCs w:val="22"/>
      <w:u w:val="none"/>
    </w:rPr>
  </w:style>
  <w:style w:type="character" w:customStyle="1" w:styleId="2CenturyGothic19pt-1pt">
    <w:name w:val="Основной текст (2) + Century Gothic;19 pt;Полужирный;Интервал -1 pt"/>
    <w:qFormat/>
    <w:rsid w:val="00F63E61"/>
    <w:rPr>
      <w:rFonts w:ascii="Century Gothic" w:eastAsia="Century Gothic" w:hAnsi="Century Gothic" w:cs="Century Gothic"/>
      <w:b/>
      <w:bCs/>
      <w:i w:val="0"/>
      <w:iCs w:val="0"/>
      <w:caps w:val="0"/>
      <w:smallCaps w:val="0"/>
      <w:strike w:val="0"/>
      <w:dstrike w:val="0"/>
      <w:color w:val="000000"/>
      <w:spacing w:val="-30"/>
      <w:w w:val="100"/>
      <w:sz w:val="38"/>
      <w:szCs w:val="38"/>
      <w:u w:val="none"/>
      <w:lang w:val="ru-RU" w:eastAsia="ru-RU" w:bidi="ru-RU"/>
    </w:rPr>
  </w:style>
  <w:style w:type="character" w:customStyle="1" w:styleId="2105pt">
    <w:name w:val="Основной текст (2) + 10;5 pt"/>
    <w:qFormat/>
    <w:rsid w:val="00F63E6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lang w:val="ru-RU" w:eastAsia="ru-RU" w:bidi="ru-RU"/>
    </w:rPr>
  </w:style>
  <w:style w:type="character" w:customStyle="1" w:styleId="2ArialNarrow12pt">
    <w:name w:val="Основной текст (2) + Arial Narrow;12 pt;Полужирный"/>
    <w:qFormat/>
    <w:rsid w:val="00F63E61"/>
    <w:rPr>
      <w:rFonts w:ascii="Arial Narrow" w:eastAsia="Arial Narrow" w:hAnsi="Arial Narrow" w:cs="Arial Narrow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customStyle="1" w:styleId="2LucidaSansUnicode45pt0pt">
    <w:name w:val="Основной текст (2) + Lucida Sans Unicode;4;5 pt;Курсив;Интервал 0 pt"/>
    <w:qFormat/>
    <w:rsid w:val="00F63E61"/>
    <w:rPr>
      <w:rFonts w:ascii="Lucida Sans Unicode" w:eastAsia="Lucida Sans Unicode" w:hAnsi="Lucida Sans Unicode" w:cs="Lucida Sans Unicode"/>
      <w:b w:val="0"/>
      <w:bCs w:val="0"/>
      <w:i/>
      <w:iCs/>
      <w:caps w:val="0"/>
      <w:smallCaps w:val="0"/>
      <w:strike w:val="0"/>
      <w:dstrike w:val="0"/>
      <w:color w:val="000000"/>
      <w:spacing w:val="-10"/>
      <w:w w:val="100"/>
      <w:sz w:val="9"/>
      <w:szCs w:val="9"/>
      <w:u w:val="none"/>
      <w:lang w:val="ru-RU" w:eastAsia="ru-RU" w:bidi="ru-RU"/>
    </w:rPr>
  </w:style>
  <w:style w:type="character" w:customStyle="1" w:styleId="26pt">
    <w:name w:val="Основной текст (2) + 6 pt;Курсив"/>
    <w:qFormat/>
    <w:rsid w:val="00F63E61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12"/>
      <w:szCs w:val="12"/>
      <w:u w:val="none"/>
      <w:lang w:val="ru-RU" w:eastAsia="ru-RU" w:bidi="ru-RU"/>
    </w:rPr>
  </w:style>
  <w:style w:type="character" w:customStyle="1" w:styleId="25pt0pt">
    <w:name w:val="Основной текст (2) + 5 pt;Полужирный;Курсив;Интервал 0 pt"/>
    <w:qFormat/>
    <w:rsid w:val="00F63E61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-10"/>
      <w:w w:val="100"/>
      <w:sz w:val="10"/>
      <w:szCs w:val="10"/>
      <w:u w:val="none"/>
      <w:lang w:val="ru-RU" w:eastAsia="ru-RU" w:bidi="ru-RU"/>
    </w:rPr>
  </w:style>
  <w:style w:type="character" w:customStyle="1" w:styleId="210pt">
    <w:name w:val="Основной текст (2) + 10 pt"/>
    <w:qFormat/>
    <w:rsid w:val="00F63E6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ru-RU" w:eastAsia="ru-RU" w:bidi="ru-RU"/>
    </w:rPr>
  </w:style>
  <w:style w:type="character" w:customStyle="1" w:styleId="aff3">
    <w:name w:val="Подпись к таблице_"/>
    <w:qFormat/>
    <w:rsid w:val="00F63E6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2"/>
      <w:szCs w:val="22"/>
      <w:u w:val="none"/>
    </w:rPr>
  </w:style>
  <w:style w:type="character" w:customStyle="1" w:styleId="aff4">
    <w:name w:val="Подпись к таблице"/>
    <w:qFormat/>
    <w:rsid w:val="00F63E6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single"/>
      <w:lang w:val="ru-RU" w:eastAsia="ru-RU" w:bidi="ru-RU"/>
    </w:rPr>
  </w:style>
  <w:style w:type="character" w:customStyle="1" w:styleId="2CenturyGothic10pt">
    <w:name w:val="Основной текст (2) + Century Gothic;10 pt"/>
    <w:qFormat/>
    <w:rsid w:val="00F63E61"/>
    <w:rPr>
      <w:rFonts w:ascii="Century Gothic" w:eastAsia="Century Gothic" w:hAnsi="Century Gothic" w:cs="Century Gothic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ru-RU" w:eastAsia="ru-RU" w:bidi="ru-RU"/>
    </w:rPr>
  </w:style>
  <w:style w:type="character" w:customStyle="1" w:styleId="24pt0pt">
    <w:name w:val="Основной текст (2) + 4 pt;Интервал 0 pt"/>
    <w:qFormat/>
    <w:rsid w:val="00F63E6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-10"/>
      <w:w w:val="100"/>
      <w:sz w:val="8"/>
      <w:szCs w:val="8"/>
      <w:u w:val="none"/>
      <w:lang w:val="ru-RU" w:eastAsia="ru-RU" w:bidi="ru-RU"/>
    </w:rPr>
  </w:style>
  <w:style w:type="character" w:customStyle="1" w:styleId="2CordiaUPC105pt0pt">
    <w:name w:val="Основной текст (2) + CordiaUPC;10;5 pt;Интервал 0 pt"/>
    <w:qFormat/>
    <w:rsid w:val="00F63E61"/>
    <w:rPr>
      <w:rFonts w:ascii="CordiaUPC" w:eastAsia="CordiaUPC" w:hAnsi="CordiaUPC" w:cs="CordiaUPC"/>
      <w:b w:val="0"/>
      <w:bCs w:val="0"/>
      <w:i w:val="0"/>
      <w:iCs w:val="0"/>
      <w:caps w:val="0"/>
      <w:smallCaps w:val="0"/>
      <w:strike w:val="0"/>
      <w:dstrike w:val="0"/>
      <w:color w:val="000000"/>
      <w:spacing w:val="-10"/>
      <w:w w:val="100"/>
      <w:sz w:val="21"/>
      <w:szCs w:val="21"/>
      <w:u w:val="none"/>
      <w:lang w:val="ru-RU" w:eastAsia="ru-RU" w:bidi="ru-RU"/>
    </w:rPr>
  </w:style>
  <w:style w:type="character" w:customStyle="1" w:styleId="2ArialUnicodeMS7pt">
    <w:name w:val="Основной текст (2) + Arial Unicode MS;7 pt"/>
    <w:qFormat/>
    <w:rsid w:val="00F63E61"/>
    <w:rPr>
      <w:rFonts w:ascii="Arial Unicode MS" w:eastAsia="Arial Unicode MS" w:hAnsi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4"/>
      <w:szCs w:val="14"/>
      <w:u w:val="none"/>
      <w:lang w:val="ru-RU" w:eastAsia="ru-RU" w:bidi="ru-RU"/>
    </w:rPr>
  </w:style>
  <w:style w:type="character" w:customStyle="1" w:styleId="aff5">
    <w:name w:val="Название Знак"/>
    <w:basedOn w:val="a0"/>
    <w:link w:val="aff6"/>
    <w:uiPriority w:val="99"/>
    <w:qFormat/>
    <w:rsid w:val="00F63E61"/>
    <w:rPr>
      <w:rFonts w:ascii="Cambria" w:eastAsia="Times New Roman" w:hAnsi="Cambria" w:cs="Cambria"/>
      <w:b/>
      <w:bCs/>
      <w:kern w:val="2"/>
      <w:sz w:val="32"/>
      <w:szCs w:val="32"/>
      <w:lang w:val="en-US"/>
    </w:rPr>
  </w:style>
  <w:style w:type="character" w:customStyle="1" w:styleId="aff7">
    <w:name w:val="Подзаголовок Знак"/>
    <w:basedOn w:val="a0"/>
    <w:link w:val="aff8"/>
    <w:uiPriority w:val="99"/>
    <w:qFormat/>
    <w:rsid w:val="00F63E61"/>
    <w:rPr>
      <w:rFonts w:ascii="Cambria" w:eastAsia="Times New Roman" w:hAnsi="Cambria" w:cs="Cambria"/>
      <w:sz w:val="28"/>
      <w:szCs w:val="24"/>
      <w:lang w:val="en-US"/>
    </w:rPr>
  </w:style>
  <w:style w:type="character" w:customStyle="1" w:styleId="QuoteChar">
    <w:name w:val="Quote Char"/>
    <w:link w:val="210"/>
    <w:uiPriority w:val="99"/>
    <w:qFormat/>
    <w:locked/>
    <w:rsid w:val="00F63E61"/>
    <w:rPr>
      <w:rFonts w:ascii="Calibri" w:eastAsia="Times New Roman" w:hAnsi="Calibri" w:cs="Calibri"/>
      <w:i/>
      <w:iCs/>
      <w:sz w:val="28"/>
      <w:szCs w:val="24"/>
      <w:lang w:val="en-US"/>
    </w:rPr>
  </w:style>
  <w:style w:type="character" w:customStyle="1" w:styleId="IntenseQuoteChar">
    <w:name w:val="Intense Quote Char"/>
    <w:link w:val="11"/>
    <w:uiPriority w:val="99"/>
    <w:qFormat/>
    <w:locked/>
    <w:rsid w:val="00F63E61"/>
    <w:rPr>
      <w:rFonts w:ascii="Calibri" w:eastAsia="Times New Roman" w:hAnsi="Calibri" w:cs="Calibri"/>
      <w:b/>
      <w:bCs/>
      <w:i/>
      <w:iCs/>
      <w:sz w:val="28"/>
      <w:szCs w:val="24"/>
      <w:lang w:val="en-US"/>
    </w:rPr>
  </w:style>
  <w:style w:type="character" w:styleId="aff9">
    <w:name w:val="page number"/>
    <w:basedOn w:val="a0"/>
    <w:uiPriority w:val="99"/>
    <w:qFormat/>
    <w:rsid w:val="00F63E61"/>
  </w:style>
  <w:style w:type="character" w:customStyle="1" w:styleId="12">
    <w:name w:val="Замещающий текст1"/>
    <w:uiPriority w:val="99"/>
    <w:semiHidden/>
    <w:qFormat/>
    <w:rsid w:val="00F63E61"/>
    <w:rPr>
      <w:color w:val="808080"/>
    </w:rPr>
  </w:style>
  <w:style w:type="character" w:styleId="affa">
    <w:name w:val="Placeholder Text"/>
    <w:uiPriority w:val="99"/>
    <w:semiHidden/>
    <w:qFormat/>
    <w:rsid w:val="00F63E61"/>
    <w:rPr>
      <w:color w:val="808080"/>
    </w:rPr>
  </w:style>
  <w:style w:type="character" w:customStyle="1" w:styleId="affb">
    <w:name w:val="Посещённая гиперссылка"/>
    <w:basedOn w:val="a0"/>
    <w:uiPriority w:val="99"/>
    <w:unhideWhenUsed/>
    <w:rsid w:val="00F63E61"/>
    <w:rPr>
      <w:color w:val="800080" w:themeColor="followedHyperlink"/>
      <w:u w:val="single"/>
    </w:rPr>
  </w:style>
  <w:style w:type="paragraph" w:styleId="aff6">
    <w:name w:val="Title"/>
    <w:basedOn w:val="a"/>
    <w:next w:val="ac"/>
    <w:link w:val="aff5"/>
    <w:uiPriority w:val="99"/>
    <w:qFormat/>
    <w:rsid w:val="00F63E61"/>
    <w:pPr>
      <w:spacing w:before="240" w:after="60" w:line="240" w:lineRule="auto"/>
      <w:jc w:val="center"/>
      <w:outlineLvl w:val="0"/>
    </w:pPr>
    <w:rPr>
      <w:rFonts w:ascii="Cambria" w:eastAsia="Times New Roman" w:hAnsi="Cambria" w:cs="Cambria"/>
      <w:b/>
      <w:bCs/>
      <w:kern w:val="2"/>
      <w:sz w:val="32"/>
      <w:szCs w:val="32"/>
      <w:lang w:val="en-US"/>
    </w:rPr>
  </w:style>
  <w:style w:type="paragraph" w:styleId="ac">
    <w:name w:val="Body Text"/>
    <w:basedOn w:val="a"/>
    <w:link w:val="ab"/>
    <w:rsid w:val="00F63E6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fc">
    <w:name w:val="List"/>
    <w:basedOn w:val="ac"/>
    <w:rPr>
      <w:rFonts w:cs="Droid Sans Devanagari"/>
    </w:rPr>
  </w:style>
  <w:style w:type="paragraph" w:styleId="affd">
    <w:name w:val="caption"/>
    <w:basedOn w:val="a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ffe">
    <w:name w:val="index heading"/>
    <w:basedOn w:val="a"/>
    <w:qFormat/>
    <w:pPr>
      <w:suppressLineNumbers/>
    </w:pPr>
    <w:rPr>
      <w:rFonts w:cs="Droid Sans Devanagari"/>
    </w:rPr>
  </w:style>
  <w:style w:type="paragraph" w:customStyle="1" w:styleId="afff">
    <w:name w:val="Колонтитул"/>
    <w:basedOn w:val="a"/>
    <w:qFormat/>
  </w:style>
  <w:style w:type="paragraph" w:styleId="a4">
    <w:name w:val="header"/>
    <w:basedOn w:val="a"/>
    <w:link w:val="a3"/>
    <w:uiPriority w:val="99"/>
    <w:rsid w:val="007340A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5"/>
    <w:uiPriority w:val="99"/>
    <w:unhideWhenUsed/>
    <w:rsid w:val="004925F2"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Balloon Text"/>
    <w:basedOn w:val="a"/>
    <w:link w:val="a7"/>
    <w:uiPriority w:val="99"/>
    <w:unhideWhenUsed/>
    <w:qFormat/>
    <w:rsid w:val="004712C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ff0">
    <w:name w:val="List Paragraph"/>
    <w:basedOn w:val="a"/>
    <w:uiPriority w:val="34"/>
    <w:qFormat/>
    <w:rsid w:val="004712C2"/>
    <w:pPr>
      <w:ind w:left="720"/>
      <w:contextualSpacing/>
    </w:pPr>
  </w:style>
  <w:style w:type="paragraph" w:styleId="aa">
    <w:name w:val="Body Text Indent"/>
    <w:basedOn w:val="a"/>
    <w:link w:val="a9"/>
    <w:rsid w:val="00F63E61"/>
    <w:pPr>
      <w:spacing w:after="0" w:line="240" w:lineRule="auto"/>
      <w:ind w:left="708"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2">
    <w:name w:val="Body Text Indent 2"/>
    <w:basedOn w:val="a"/>
    <w:link w:val="21"/>
    <w:uiPriority w:val="99"/>
    <w:qFormat/>
    <w:rsid w:val="00F63E61"/>
    <w:pPr>
      <w:spacing w:after="0" w:line="240" w:lineRule="auto"/>
      <w:ind w:left="54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2">
    <w:name w:val="Body Text Indent 3"/>
    <w:basedOn w:val="a"/>
    <w:link w:val="31"/>
    <w:qFormat/>
    <w:rsid w:val="00F63E61"/>
    <w:pPr>
      <w:spacing w:after="0" w:line="240" w:lineRule="auto"/>
      <w:ind w:left="426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f1">
    <w:name w:val="Block Text"/>
    <w:basedOn w:val="a"/>
    <w:qFormat/>
    <w:rsid w:val="00F63E61"/>
    <w:pPr>
      <w:tabs>
        <w:tab w:val="left" w:pos="4320"/>
      </w:tabs>
      <w:spacing w:after="0" w:line="240" w:lineRule="auto"/>
      <w:ind w:left="900" w:right="5035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uiPriority w:val="99"/>
    <w:qFormat/>
    <w:rsid w:val="00F63E61"/>
    <w:pPr>
      <w:widowControl w:val="0"/>
    </w:pPr>
    <w:rPr>
      <w:rFonts w:ascii="Arial" w:eastAsia="Times New Roman" w:hAnsi="Arial" w:cs="Arial"/>
      <w:sz w:val="28"/>
      <w:szCs w:val="24"/>
      <w:lang w:eastAsia="ru-RU"/>
    </w:rPr>
  </w:style>
  <w:style w:type="paragraph" w:styleId="afff2">
    <w:name w:val="No Spacing"/>
    <w:uiPriority w:val="1"/>
    <w:qFormat/>
    <w:rsid w:val="00F63E61"/>
    <w:rPr>
      <w:rFonts w:cs="Times New Roman"/>
    </w:rPr>
  </w:style>
  <w:style w:type="paragraph" w:styleId="afff3">
    <w:name w:val="Normal (Web)"/>
    <w:basedOn w:val="a"/>
    <w:qFormat/>
    <w:rsid w:val="00F63E61"/>
    <w:pPr>
      <w:spacing w:after="0" w:line="240" w:lineRule="auto"/>
    </w:pPr>
    <w:rPr>
      <w:rFonts w:ascii="Arial" w:eastAsia="Times New Roman" w:hAnsi="Arial" w:cs="Arial"/>
      <w:color w:val="0000A0"/>
      <w:lang w:eastAsia="ru-RU"/>
    </w:rPr>
  </w:style>
  <w:style w:type="paragraph" w:customStyle="1" w:styleId="ConsPlusTitle">
    <w:name w:val="ConsPlusTitle"/>
    <w:uiPriority w:val="99"/>
    <w:qFormat/>
    <w:rsid w:val="00F63E61"/>
    <w:pPr>
      <w:widowControl w:val="0"/>
    </w:pPr>
    <w:rPr>
      <w:rFonts w:ascii="Arial" w:eastAsia="Times New Roman" w:hAnsi="Arial" w:cs="Arial"/>
      <w:b/>
      <w:bCs/>
      <w:sz w:val="28"/>
      <w:szCs w:val="24"/>
      <w:lang w:eastAsia="ru-RU"/>
    </w:rPr>
  </w:style>
  <w:style w:type="paragraph" w:customStyle="1" w:styleId="headertext">
    <w:name w:val="headertext"/>
    <w:basedOn w:val="a"/>
    <w:qFormat/>
    <w:rsid w:val="00F63E6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Cell">
    <w:name w:val="ConsPlusCell"/>
    <w:uiPriority w:val="99"/>
    <w:qFormat/>
    <w:rsid w:val="00F63E61"/>
    <w:pPr>
      <w:widowControl w:val="0"/>
    </w:pPr>
    <w:rPr>
      <w:rFonts w:ascii="Arial" w:eastAsiaTheme="minorEastAsia" w:hAnsi="Arial" w:cs="Arial"/>
      <w:sz w:val="28"/>
      <w:szCs w:val="24"/>
      <w:lang w:eastAsia="ru-RU"/>
    </w:rPr>
  </w:style>
  <w:style w:type="paragraph" w:styleId="af">
    <w:name w:val="footnote text"/>
    <w:basedOn w:val="a"/>
    <w:link w:val="ae"/>
    <w:uiPriority w:val="99"/>
    <w:rsid w:val="00F63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4">
    <w:name w:val="Нормальный (таблица)"/>
    <w:basedOn w:val="a"/>
    <w:next w:val="a"/>
    <w:uiPriority w:val="99"/>
    <w:qFormat/>
    <w:rsid w:val="00F63E61"/>
    <w:pPr>
      <w:widowControl w:val="0"/>
      <w:spacing w:after="0" w:line="240" w:lineRule="auto"/>
      <w:jc w:val="both"/>
    </w:pPr>
    <w:rPr>
      <w:rFonts w:ascii="Arial" w:eastAsia="Times New Roman" w:hAnsi="Arial" w:cs="Arial"/>
      <w:sz w:val="28"/>
      <w:szCs w:val="24"/>
      <w:lang w:eastAsia="ru-RU"/>
    </w:rPr>
  </w:style>
  <w:style w:type="paragraph" w:customStyle="1" w:styleId="afff5">
    <w:name w:val="Внимание"/>
    <w:basedOn w:val="a"/>
    <w:next w:val="a"/>
    <w:uiPriority w:val="99"/>
    <w:qFormat/>
    <w:rsid w:val="00F63E61"/>
    <w:pPr>
      <w:widowControl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8"/>
      <w:szCs w:val="24"/>
      <w:shd w:val="clear" w:color="auto" w:fill="F5F3DA"/>
      <w:lang w:eastAsia="ru-RU"/>
    </w:rPr>
  </w:style>
  <w:style w:type="paragraph" w:customStyle="1" w:styleId="afff6">
    <w:name w:val="Внимание: криминал!!"/>
    <w:basedOn w:val="afff5"/>
    <w:next w:val="a"/>
    <w:uiPriority w:val="99"/>
    <w:qFormat/>
    <w:rsid w:val="00F63E61"/>
  </w:style>
  <w:style w:type="paragraph" w:customStyle="1" w:styleId="afff7">
    <w:name w:val="Внимание: недобросовестность!"/>
    <w:basedOn w:val="afff5"/>
    <w:next w:val="a"/>
    <w:uiPriority w:val="99"/>
    <w:qFormat/>
    <w:rsid w:val="00F63E61"/>
  </w:style>
  <w:style w:type="paragraph" w:customStyle="1" w:styleId="afff8">
    <w:name w:val="Дочерний элемент списка"/>
    <w:basedOn w:val="a"/>
    <w:next w:val="a"/>
    <w:uiPriority w:val="99"/>
    <w:qFormat/>
    <w:rsid w:val="00F63E61"/>
    <w:pPr>
      <w:widowControl w:val="0"/>
      <w:spacing w:after="0" w:line="240" w:lineRule="auto"/>
      <w:jc w:val="both"/>
    </w:pPr>
    <w:rPr>
      <w:rFonts w:ascii="Arial" w:eastAsia="Times New Roman" w:hAnsi="Arial" w:cs="Arial"/>
      <w:color w:val="868381"/>
      <w:sz w:val="20"/>
      <w:szCs w:val="20"/>
      <w:lang w:eastAsia="ru-RU"/>
    </w:rPr>
  </w:style>
  <w:style w:type="paragraph" w:customStyle="1" w:styleId="afff9">
    <w:name w:val="Основное меню (преемственное)"/>
    <w:basedOn w:val="a"/>
    <w:next w:val="a"/>
    <w:uiPriority w:val="99"/>
    <w:qFormat/>
    <w:rsid w:val="00F63E61"/>
    <w:pPr>
      <w:widowControl w:val="0"/>
      <w:spacing w:after="0" w:line="240" w:lineRule="auto"/>
      <w:ind w:firstLine="720"/>
      <w:jc w:val="both"/>
    </w:pPr>
    <w:rPr>
      <w:rFonts w:ascii="Verdana" w:eastAsia="Times New Roman" w:hAnsi="Verdana" w:cs="Verdana"/>
      <w:lang w:eastAsia="ru-RU"/>
    </w:rPr>
  </w:style>
  <w:style w:type="paragraph" w:customStyle="1" w:styleId="13">
    <w:name w:val="Заголовок1"/>
    <w:basedOn w:val="afff9"/>
    <w:next w:val="a"/>
    <w:uiPriority w:val="99"/>
    <w:qFormat/>
    <w:rsid w:val="00F63E61"/>
    <w:rPr>
      <w:b/>
      <w:bCs/>
      <w:color w:val="0058A9"/>
      <w:shd w:val="clear" w:color="auto" w:fill="ECE9D8"/>
    </w:rPr>
  </w:style>
  <w:style w:type="paragraph" w:customStyle="1" w:styleId="afffa">
    <w:name w:val="Заголовок группы контролов"/>
    <w:basedOn w:val="a"/>
    <w:next w:val="a"/>
    <w:uiPriority w:val="99"/>
    <w:qFormat/>
    <w:rsid w:val="00F63E61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000000"/>
      <w:sz w:val="28"/>
      <w:szCs w:val="24"/>
      <w:lang w:eastAsia="ru-RU"/>
    </w:rPr>
  </w:style>
  <w:style w:type="paragraph" w:customStyle="1" w:styleId="afffb">
    <w:name w:val="Заголовок для информации об изменениях"/>
    <w:basedOn w:val="1"/>
    <w:next w:val="a"/>
    <w:uiPriority w:val="99"/>
    <w:qFormat/>
    <w:rsid w:val="00F63E61"/>
    <w:pPr>
      <w:widowControl w:val="0"/>
      <w:spacing w:after="108"/>
      <w:jc w:val="center"/>
      <w:outlineLvl w:val="9"/>
    </w:pPr>
    <w:rPr>
      <w:rFonts w:ascii="Arial" w:hAnsi="Arial" w:cs="Arial"/>
      <w:color w:val="26282F"/>
      <w:kern w:val="0"/>
      <w:sz w:val="18"/>
      <w:szCs w:val="18"/>
      <w:shd w:val="clear" w:color="auto" w:fill="FFFFFF"/>
    </w:rPr>
  </w:style>
  <w:style w:type="paragraph" w:customStyle="1" w:styleId="afffc">
    <w:name w:val="Заголовок распахивающейся части диалога"/>
    <w:basedOn w:val="a"/>
    <w:next w:val="a"/>
    <w:uiPriority w:val="99"/>
    <w:qFormat/>
    <w:rsid w:val="00F63E61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Arial"/>
      <w:i/>
      <w:iCs/>
      <w:color w:val="000080"/>
      <w:lang w:eastAsia="ru-RU"/>
    </w:rPr>
  </w:style>
  <w:style w:type="paragraph" w:customStyle="1" w:styleId="afffd">
    <w:name w:val="Заголовок статьи"/>
    <w:basedOn w:val="a"/>
    <w:next w:val="a"/>
    <w:uiPriority w:val="99"/>
    <w:qFormat/>
    <w:rsid w:val="00F63E61"/>
    <w:pPr>
      <w:widowControl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8"/>
      <w:szCs w:val="24"/>
      <w:lang w:eastAsia="ru-RU"/>
    </w:rPr>
  </w:style>
  <w:style w:type="paragraph" w:customStyle="1" w:styleId="afffe">
    <w:name w:val="Заголовок ЭР (левое окно)"/>
    <w:basedOn w:val="a"/>
    <w:next w:val="a"/>
    <w:uiPriority w:val="99"/>
    <w:qFormat/>
    <w:rsid w:val="00F63E61"/>
    <w:pPr>
      <w:widowControl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customStyle="1" w:styleId="affff">
    <w:name w:val="Заголовок ЭР (правое окно)"/>
    <w:basedOn w:val="afffe"/>
    <w:next w:val="a"/>
    <w:uiPriority w:val="99"/>
    <w:qFormat/>
    <w:rsid w:val="00F63E61"/>
    <w:pPr>
      <w:spacing w:after="0"/>
      <w:jc w:val="left"/>
    </w:pPr>
  </w:style>
  <w:style w:type="paragraph" w:customStyle="1" w:styleId="affff0">
    <w:name w:val="Интерактивный заголовок"/>
    <w:basedOn w:val="13"/>
    <w:next w:val="a"/>
    <w:uiPriority w:val="99"/>
    <w:qFormat/>
    <w:rsid w:val="00F63E61"/>
    <w:rPr>
      <w:u w:val="single"/>
    </w:rPr>
  </w:style>
  <w:style w:type="paragraph" w:customStyle="1" w:styleId="affff1">
    <w:name w:val="Текст информации об изменениях"/>
    <w:basedOn w:val="a"/>
    <w:next w:val="a"/>
    <w:uiPriority w:val="99"/>
    <w:qFormat/>
    <w:rsid w:val="00F63E61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Arial"/>
      <w:color w:val="353842"/>
      <w:sz w:val="18"/>
      <w:szCs w:val="18"/>
      <w:lang w:eastAsia="ru-RU"/>
    </w:rPr>
  </w:style>
  <w:style w:type="paragraph" w:customStyle="1" w:styleId="affff2">
    <w:name w:val="Информация об изменениях"/>
    <w:basedOn w:val="affff1"/>
    <w:next w:val="a"/>
    <w:uiPriority w:val="99"/>
    <w:qFormat/>
    <w:rsid w:val="00F63E61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3">
    <w:name w:val="Текст (справка)"/>
    <w:basedOn w:val="a"/>
    <w:next w:val="a"/>
    <w:uiPriority w:val="99"/>
    <w:qFormat/>
    <w:rsid w:val="00F63E61"/>
    <w:pPr>
      <w:widowControl w:val="0"/>
      <w:spacing w:after="0" w:line="240" w:lineRule="auto"/>
      <w:ind w:left="170" w:right="170"/>
    </w:pPr>
    <w:rPr>
      <w:rFonts w:ascii="Arial" w:eastAsia="Times New Roman" w:hAnsi="Arial" w:cs="Arial"/>
      <w:sz w:val="28"/>
      <w:szCs w:val="24"/>
      <w:lang w:eastAsia="ru-RU"/>
    </w:rPr>
  </w:style>
  <w:style w:type="paragraph" w:customStyle="1" w:styleId="affff4">
    <w:name w:val="Комментарий"/>
    <w:basedOn w:val="affff3"/>
    <w:next w:val="a"/>
    <w:uiPriority w:val="99"/>
    <w:qFormat/>
    <w:rsid w:val="00F63E61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f5">
    <w:name w:val="Информация об изменениях документа"/>
    <w:basedOn w:val="affff4"/>
    <w:next w:val="a"/>
    <w:uiPriority w:val="99"/>
    <w:qFormat/>
    <w:rsid w:val="00F63E61"/>
    <w:rPr>
      <w:i/>
      <w:iCs/>
    </w:rPr>
  </w:style>
  <w:style w:type="paragraph" w:customStyle="1" w:styleId="affff6">
    <w:name w:val="Текст (лев. подпись)"/>
    <w:basedOn w:val="a"/>
    <w:next w:val="a"/>
    <w:uiPriority w:val="99"/>
    <w:qFormat/>
    <w:rsid w:val="00F63E61"/>
    <w:pPr>
      <w:widowControl w:val="0"/>
      <w:spacing w:after="0" w:line="240" w:lineRule="auto"/>
    </w:pPr>
    <w:rPr>
      <w:rFonts w:ascii="Arial" w:eastAsia="Times New Roman" w:hAnsi="Arial" w:cs="Arial"/>
      <w:sz w:val="28"/>
      <w:szCs w:val="24"/>
      <w:lang w:eastAsia="ru-RU"/>
    </w:rPr>
  </w:style>
  <w:style w:type="paragraph" w:customStyle="1" w:styleId="affff7">
    <w:name w:val="Колонтитул (левый)"/>
    <w:basedOn w:val="affff6"/>
    <w:next w:val="a"/>
    <w:uiPriority w:val="99"/>
    <w:qFormat/>
    <w:rsid w:val="00F63E61"/>
    <w:rPr>
      <w:sz w:val="14"/>
      <w:szCs w:val="14"/>
    </w:rPr>
  </w:style>
  <w:style w:type="paragraph" w:customStyle="1" w:styleId="affff8">
    <w:name w:val="Текст (прав. подпись)"/>
    <w:basedOn w:val="a"/>
    <w:next w:val="a"/>
    <w:uiPriority w:val="99"/>
    <w:qFormat/>
    <w:rsid w:val="00F63E61"/>
    <w:pPr>
      <w:widowControl w:val="0"/>
      <w:spacing w:after="0" w:line="240" w:lineRule="auto"/>
      <w:jc w:val="right"/>
    </w:pPr>
    <w:rPr>
      <w:rFonts w:ascii="Arial" w:eastAsia="Times New Roman" w:hAnsi="Arial" w:cs="Arial"/>
      <w:sz w:val="28"/>
      <w:szCs w:val="24"/>
      <w:lang w:eastAsia="ru-RU"/>
    </w:rPr>
  </w:style>
  <w:style w:type="paragraph" w:customStyle="1" w:styleId="affff9">
    <w:name w:val="Колонтитул (правый)"/>
    <w:basedOn w:val="affff8"/>
    <w:next w:val="a"/>
    <w:uiPriority w:val="99"/>
    <w:qFormat/>
    <w:rsid w:val="00F63E61"/>
    <w:rPr>
      <w:sz w:val="14"/>
      <w:szCs w:val="14"/>
    </w:rPr>
  </w:style>
  <w:style w:type="paragraph" w:customStyle="1" w:styleId="affffa">
    <w:name w:val="Комментарий пользователя"/>
    <w:basedOn w:val="affff4"/>
    <w:next w:val="a"/>
    <w:uiPriority w:val="99"/>
    <w:qFormat/>
    <w:rsid w:val="00F63E61"/>
    <w:pPr>
      <w:jc w:val="left"/>
    </w:pPr>
    <w:rPr>
      <w:shd w:val="clear" w:color="auto" w:fill="FFDFE0"/>
    </w:rPr>
  </w:style>
  <w:style w:type="paragraph" w:customStyle="1" w:styleId="affffb">
    <w:name w:val="Куда обратиться?"/>
    <w:basedOn w:val="afff5"/>
    <w:next w:val="a"/>
    <w:uiPriority w:val="99"/>
    <w:qFormat/>
    <w:rsid w:val="00F63E61"/>
  </w:style>
  <w:style w:type="paragraph" w:customStyle="1" w:styleId="affffc">
    <w:name w:val="Моноширинный"/>
    <w:basedOn w:val="a"/>
    <w:next w:val="a"/>
    <w:uiPriority w:val="99"/>
    <w:qFormat/>
    <w:rsid w:val="00F63E61"/>
    <w:pPr>
      <w:widowControl w:val="0"/>
      <w:spacing w:after="0" w:line="240" w:lineRule="auto"/>
    </w:pPr>
    <w:rPr>
      <w:rFonts w:ascii="Courier New" w:eastAsia="Times New Roman" w:hAnsi="Courier New" w:cs="Courier New"/>
      <w:sz w:val="28"/>
      <w:szCs w:val="24"/>
      <w:lang w:eastAsia="ru-RU"/>
    </w:rPr>
  </w:style>
  <w:style w:type="paragraph" w:customStyle="1" w:styleId="affffd">
    <w:name w:val="Напишите нам"/>
    <w:basedOn w:val="a"/>
    <w:next w:val="a"/>
    <w:uiPriority w:val="99"/>
    <w:qFormat/>
    <w:rsid w:val="00F63E61"/>
    <w:pPr>
      <w:widowControl w:val="0"/>
      <w:spacing w:before="90" w:after="90" w:line="240" w:lineRule="auto"/>
      <w:ind w:left="180" w:right="180"/>
      <w:jc w:val="both"/>
    </w:pPr>
    <w:rPr>
      <w:rFonts w:ascii="Arial" w:eastAsia="Times New Roman" w:hAnsi="Arial" w:cs="Arial"/>
      <w:sz w:val="20"/>
      <w:szCs w:val="20"/>
      <w:shd w:val="clear" w:color="auto" w:fill="EFFFAD"/>
      <w:lang w:eastAsia="ru-RU"/>
    </w:rPr>
  </w:style>
  <w:style w:type="paragraph" w:customStyle="1" w:styleId="affffe">
    <w:name w:val="Необходимые документы"/>
    <w:basedOn w:val="afff5"/>
    <w:next w:val="a"/>
    <w:uiPriority w:val="99"/>
    <w:qFormat/>
    <w:rsid w:val="00F63E61"/>
    <w:pPr>
      <w:ind w:firstLine="118"/>
    </w:pPr>
  </w:style>
  <w:style w:type="paragraph" w:customStyle="1" w:styleId="afffff">
    <w:name w:val="Таблицы (моноширинный)"/>
    <w:basedOn w:val="a"/>
    <w:next w:val="a"/>
    <w:uiPriority w:val="99"/>
    <w:qFormat/>
    <w:rsid w:val="00F63E61"/>
    <w:pPr>
      <w:widowControl w:val="0"/>
      <w:spacing w:after="0" w:line="240" w:lineRule="auto"/>
    </w:pPr>
    <w:rPr>
      <w:rFonts w:ascii="Courier New" w:eastAsia="Times New Roman" w:hAnsi="Courier New" w:cs="Courier New"/>
      <w:sz w:val="28"/>
      <w:szCs w:val="24"/>
      <w:lang w:eastAsia="ru-RU"/>
    </w:rPr>
  </w:style>
  <w:style w:type="paragraph" w:customStyle="1" w:styleId="afffff0">
    <w:name w:val="Оглавление"/>
    <w:basedOn w:val="afffff"/>
    <w:next w:val="a"/>
    <w:uiPriority w:val="99"/>
    <w:qFormat/>
    <w:rsid w:val="00F63E61"/>
    <w:pPr>
      <w:ind w:left="140"/>
    </w:pPr>
  </w:style>
  <w:style w:type="paragraph" w:customStyle="1" w:styleId="afffff1">
    <w:name w:val="Переменная часть"/>
    <w:basedOn w:val="afff9"/>
    <w:next w:val="a"/>
    <w:uiPriority w:val="99"/>
    <w:qFormat/>
    <w:rsid w:val="00F63E61"/>
    <w:rPr>
      <w:sz w:val="18"/>
      <w:szCs w:val="18"/>
    </w:rPr>
  </w:style>
  <w:style w:type="paragraph" w:customStyle="1" w:styleId="afffff2">
    <w:name w:val="Подвал для информации об изменениях"/>
    <w:basedOn w:val="1"/>
    <w:next w:val="a"/>
    <w:uiPriority w:val="99"/>
    <w:qFormat/>
    <w:rsid w:val="00F63E61"/>
    <w:pPr>
      <w:widowControl w:val="0"/>
      <w:spacing w:before="108" w:after="108"/>
      <w:jc w:val="center"/>
      <w:outlineLvl w:val="9"/>
    </w:pPr>
    <w:rPr>
      <w:rFonts w:ascii="Arial" w:hAnsi="Arial" w:cs="Arial"/>
      <w:color w:val="26282F"/>
      <w:kern w:val="0"/>
      <w:sz w:val="18"/>
      <w:szCs w:val="18"/>
    </w:rPr>
  </w:style>
  <w:style w:type="paragraph" w:customStyle="1" w:styleId="afffff3">
    <w:name w:val="Подзаголовок для информации об изменениях"/>
    <w:basedOn w:val="affff1"/>
    <w:next w:val="a"/>
    <w:uiPriority w:val="99"/>
    <w:qFormat/>
    <w:rsid w:val="00F63E61"/>
    <w:rPr>
      <w:b/>
      <w:bCs/>
    </w:rPr>
  </w:style>
  <w:style w:type="paragraph" w:customStyle="1" w:styleId="afffff4">
    <w:name w:val="Подчёркнутый текст"/>
    <w:basedOn w:val="a"/>
    <w:next w:val="a"/>
    <w:uiPriority w:val="99"/>
    <w:qFormat/>
    <w:rsid w:val="00F63E61"/>
    <w:pPr>
      <w:widowControl w:val="0"/>
      <w:pBdr>
        <w:bottom w:val="single" w:sz="4" w:space="0" w:color="000000"/>
      </w:pBdr>
      <w:spacing w:after="0" w:line="240" w:lineRule="auto"/>
      <w:ind w:firstLine="720"/>
      <w:jc w:val="both"/>
    </w:pPr>
    <w:rPr>
      <w:rFonts w:ascii="Arial" w:eastAsia="Times New Roman" w:hAnsi="Arial" w:cs="Arial"/>
      <w:sz w:val="28"/>
      <w:szCs w:val="24"/>
      <w:lang w:eastAsia="ru-RU"/>
    </w:rPr>
  </w:style>
  <w:style w:type="paragraph" w:customStyle="1" w:styleId="afffff5">
    <w:name w:val="Постоянная часть"/>
    <w:basedOn w:val="afff9"/>
    <w:next w:val="a"/>
    <w:uiPriority w:val="99"/>
    <w:qFormat/>
    <w:rsid w:val="00F63E61"/>
    <w:rPr>
      <w:sz w:val="20"/>
      <w:szCs w:val="20"/>
    </w:rPr>
  </w:style>
  <w:style w:type="paragraph" w:customStyle="1" w:styleId="afffff6">
    <w:name w:val="Прижатый влево"/>
    <w:basedOn w:val="a"/>
    <w:next w:val="a"/>
    <w:uiPriority w:val="99"/>
    <w:qFormat/>
    <w:rsid w:val="00F63E61"/>
    <w:pPr>
      <w:widowControl w:val="0"/>
      <w:spacing w:after="0" w:line="240" w:lineRule="auto"/>
    </w:pPr>
    <w:rPr>
      <w:rFonts w:ascii="Arial" w:eastAsia="Times New Roman" w:hAnsi="Arial" w:cs="Arial"/>
      <w:sz w:val="28"/>
      <w:szCs w:val="24"/>
      <w:lang w:eastAsia="ru-RU"/>
    </w:rPr>
  </w:style>
  <w:style w:type="paragraph" w:customStyle="1" w:styleId="afffff7">
    <w:name w:val="Пример."/>
    <w:basedOn w:val="afff5"/>
    <w:next w:val="a"/>
    <w:uiPriority w:val="99"/>
    <w:qFormat/>
    <w:rsid w:val="00F63E61"/>
  </w:style>
  <w:style w:type="paragraph" w:customStyle="1" w:styleId="afffff8">
    <w:name w:val="Примечание."/>
    <w:basedOn w:val="afff5"/>
    <w:next w:val="a"/>
    <w:uiPriority w:val="99"/>
    <w:qFormat/>
    <w:rsid w:val="00F63E61"/>
  </w:style>
  <w:style w:type="paragraph" w:customStyle="1" w:styleId="afffff9">
    <w:name w:val="Словарная статья"/>
    <w:basedOn w:val="a"/>
    <w:next w:val="a"/>
    <w:uiPriority w:val="99"/>
    <w:qFormat/>
    <w:rsid w:val="00F63E61"/>
    <w:pPr>
      <w:widowControl w:val="0"/>
      <w:spacing w:after="0" w:line="240" w:lineRule="auto"/>
      <w:ind w:right="118"/>
      <w:jc w:val="both"/>
    </w:pPr>
    <w:rPr>
      <w:rFonts w:ascii="Arial" w:eastAsia="Times New Roman" w:hAnsi="Arial" w:cs="Arial"/>
      <w:sz w:val="28"/>
      <w:szCs w:val="24"/>
      <w:lang w:eastAsia="ru-RU"/>
    </w:rPr>
  </w:style>
  <w:style w:type="paragraph" w:customStyle="1" w:styleId="afffffa">
    <w:name w:val="Ссылка на официальную публикацию"/>
    <w:basedOn w:val="a"/>
    <w:next w:val="a"/>
    <w:uiPriority w:val="99"/>
    <w:qFormat/>
    <w:rsid w:val="00F63E61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Arial"/>
      <w:sz w:val="28"/>
      <w:szCs w:val="24"/>
      <w:lang w:eastAsia="ru-RU"/>
    </w:rPr>
  </w:style>
  <w:style w:type="paragraph" w:customStyle="1" w:styleId="afffffb">
    <w:name w:val="Текст в таблице"/>
    <w:basedOn w:val="afff4"/>
    <w:next w:val="a"/>
    <w:uiPriority w:val="99"/>
    <w:qFormat/>
    <w:rsid w:val="00F63E61"/>
    <w:pPr>
      <w:ind w:firstLine="500"/>
    </w:pPr>
  </w:style>
  <w:style w:type="paragraph" w:customStyle="1" w:styleId="afffffc">
    <w:name w:val="Текст ЭР (см. также)"/>
    <w:basedOn w:val="a"/>
    <w:next w:val="a"/>
    <w:uiPriority w:val="99"/>
    <w:qFormat/>
    <w:rsid w:val="00F63E61"/>
    <w:pPr>
      <w:widowControl w:val="0"/>
      <w:spacing w:before="200"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fd">
    <w:name w:val="Технический комментарий"/>
    <w:basedOn w:val="a"/>
    <w:next w:val="a"/>
    <w:uiPriority w:val="99"/>
    <w:qFormat/>
    <w:rsid w:val="00F63E61"/>
    <w:pPr>
      <w:widowControl w:val="0"/>
      <w:spacing w:after="0" w:line="240" w:lineRule="auto"/>
    </w:pPr>
    <w:rPr>
      <w:rFonts w:ascii="Arial" w:eastAsia="Times New Roman" w:hAnsi="Arial" w:cs="Arial"/>
      <w:color w:val="463F31"/>
      <w:sz w:val="28"/>
      <w:szCs w:val="24"/>
      <w:shd w:val="clear" w:color="auto" w:fill="FFFFA6"/>
      <w:lang w:eastAsia="ru-RU"/>
    </w:rPr>
  </w:style>
  <w:style w:type="paragraph" w:customStyle="1" w:styleId="afffffe">
    <w:name w:val="Формула"/>
    <w:basedOn w:val="a"/>
    <w:next w:val="a"/>
    <w:uiPriority w:val="99"/>
    <w:qFormat/>
    <w:rsid w:val="00F63E61"/>
    <w:pPr>
      <w:widowControl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8"/>
      <w:szCs w:val="24"/>
      <w:shd w:val="clear" w:color="auto" w:fill="F5F3DA"/>
      <w:lang w:eastAsia="ru-RU"/>
    </w:rPr>
  </w:style>
  <w:style w:type="paragraph" w:customStyle="1" w:styleId="affffff">
    <w:name w:val="Центрированный (таблица)"/>
    <w:basedOn w:val="afff4"/>
    <w:next w:val="a"/>
    <w:uiPriority w:val="99"/>
    <w:qFormat/>
    <w:rsid w:val="00F63E61"/>
    <w:pPr>
      <w:jc w:val="center"/>
    </w:pPr>
  </w:style>
  <w:style w:type="paragraph" w:customStyle="1" w:styleId="-0">
    <w:name w:val="ЭР-содержание (правое окно)"/>
    <w:basedOn w:val="a"/>
    <w:next w:val="a"/>
    <w:uiPriority w:val="99"/>
    <w:qFormat/>
    <w:rsid w:val="00F63E61"/>
    <w:pPr>
      <w:widowControl w:val="0"/>
      <w:spacing w:before="300" w:after="0" w:line="240" w:lineRule="auto"/>
    </w:pPr>
    <w:rPr>
      <w:rFonts w:ascii="Arial" w:eastAsia="Times New Roman" w:hAnsi="Arial" w:cs="Arial"/>
      <w:sz w:val="28"/>
      <w:szCs w:val="24"/>
      <w:lang w:eastAsia="ru-RU"/>
    </w:rPr>
  </w:style>
  <w:style w:type="paragraph" w:styleId="aff8">
    <w:name w:val="Subtitle"/>
    <w:basedOn w:val="a"/>
    <w:next w:val="a"/>
    <w:link w:val="aff7"/>
    <w:uiPriority w:val="99"/>
    <w:qFormat/>
    <w:rsid w:val="00F63E61"/>
    <w:pPr>
      <w:spacing w:after="60" w:line="240" w:lineRule="auto"/>
      <w:jc w:val="center"/>
      <w:outlineLvl w:val="1"/>
    </w:pPr>
    <w:rPr>
      <w:rFonts w:ascii="Cambria" w:eastAsia="Times New Roman" w:hAnsi="Cambria" w:cs="Cambria"/>
      <w:sz w:val="28"/>
      <w:szCs w:val="24"/>
      <w:lang w:val="en-US"/>
    </w:rPr>
  </w:style>
  <w:style w:type="paragraph" w:customStyle="1" w:styleId="210">
    <w:name w:val="Цитата 21"/>
    <w:basedOn w:val="a"/>
    <w:next w:val="a"/>
    <w:link w:val="QuoteChar"/>
    <w:uiPriority w:val="99"/>
    <w:qFormat/>
    <w:rsid w:val="00F63E61"/>
    <w:pPr>
      <w:spacing w:after="0" w:line="240" w:lineRule="auto"/>
    </w:pPr>
    <w:rPr>
      <w:rFonts w:ascii="Calibri" w:eastAsia="Times New Roman" w:hAnsi="Calibri" w:cs="Calibri"/>
      <w:i/>
      <w:iCs/>
      <w:sz w:val="28"/>
      <w:szCs w:val="24"/>
      <w:lang w:val="en-US"/>
    </w:rPr>
  </w:style>
  <w:style w:type="paragraph" w:customStyle="1" w:styleId="11">
    <w:name w:val="Выделенная цитата1"/>
    <w:basedOn w:val="a"/>
    <w:next w:val="a"/>
    <w:link w:val="IntenseQuoteChar"/>
    <w:uiPriority w:val="99"/>
    <w:qFormat/>
    <w:rsid w:val="00F63E61"/>
    <w:pPr>
      <w:spacing w:after="0" w:line="240" w:lineRule="auto"/>
      <w:ind w:left="720" w:right="720"/>
    </w:pPr>
    <w:rPr>
      <w:rFonts w:ascii="Calibri" w:eastAsia="Times New Roman" w:hAnsi="Calibri" w:cs="Calibri"/>
      <w:b/>
      <w:bCs/>
      <w:i/>
      <w:iCs/>
      <w:sz w:val="28"/>
      <w:szCs w:val="24"/>
      <w:lang w:val="en-US"/>
    </w:rPr>
  </w:style>
  <w:style w:type="paragraph" w:customStyle="1" w:styleId="affffff0">
    <w:name w:val="Содержимое таблицы"/>
    <w:basedOn w:val="a"/>
    <w:qFormat/>
    <w:pPr>
      <w:widowControl w:val="0"/>
      <w:suppressLineNumbers/>
    </w:pPr>
  </w:style>
  <w:style w:type="paragraph" w:customStyle="1" w:styleId="affffff1">
    <w:name w:val="Заголовок таблицы"/>
    <w:basedOn w:val="affffff0"/>
    <w:qFormat/>
    <w:pPr>
      <w:jc w:val="center"/>
    </w:pPr>
    <w:rPr>
      <w:b/>
      <w:bCs/>
    </w:rPr>
  </w:style>
  <w:style w:type="numbering" w:customStyle="1" w:styleId="14">
    <w:name w:val="Нет списка1"/>
    <w:uiPriority w:val="99"/>
    <w:semiHidden/>
    <w:unhideWhenUsed/>
    <w:qFormat/>
    <w:rsid w:val="00F63E61"/>
  </w:style>
  <w:style w:type="numbering" w:customStyle="1" w:styleId="25">
    <w:name w:val="Нет списка2"/>
    <w:uiPriority w:val="99"/>
    <w:semiHidden/>
    <w:unhideWhenUsed/>
    <w:qFormat/>
    <w:rsid w:val="00F63E61"/>
  </w:style>
  <w:style w:type="numbering" w:customStyle="1" w:styleId="33">
    <w:name w:val="Нет списка3"/>
    <w:uiPriority w:val="99"/>
    <w:semiHidden/>
    <w:unhideWhenUsed/>
    <w:qFormat/>
    <w:rsid w:val="00F63E61"/>
  </w:style>
  <w:style w:type="table" w:styleId="affffff2">
    <w:name w:val="Table Grid"/>
    <w:basedOn w:val="a1"/>
    <w:rsid w:val="00F63E61"/>
    <w:rPr>
      <w:sz w:val="28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253464.19" TargetMode="External"/><Relationship Id="rId13" Type="http://schemas.openxmlformats.org/officeDocument/2006/relationships/header" Target="header4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2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4DA7D-D07B-4517-9965-48DCBE947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3615</Words>
  <Characters>20609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</cp:revision>
  <cp:lastPrinted>2024-02-19T13:47:00Z</cp:lastPrinted>
  <dcterms:created xsi:type="dcterms:W3CDTF">2024-04-03T07:25:00Z</dcterms:created>
  <dcterms:modified xsi:type="dcterms:W3CDTF">2024-04-03T07:25:00Z</dcterms:modified>
  <dc:language>ru-RU</dc:language>
</cp:coreProperties>
</file>