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D4" w:rsidRDefault="00D252D4" w:rsidP="00D252D4">
      <w:pPr>
        <w:jc w:val="center"/>
      </w:pPr>
      <w:r>
        <w:rPr>
          <w:b/>
          <w:sz w:val="32"/>
          <w:szCs w:val="32"/>
        </w:rPr>
        <w:t>ПОСТАНОВЛЕНИЕ</w:t>
      </w:r>
    </w:p>
    <w:p w:rsidR="00D252D4" w:rsidRDefault="00D252D4" w:rsidP="00D252D4">
      <w:pPr>
        <w:jc w:val="center"/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D252D4" w:rsidRDefault="00D252D4" w:rsidP="00D252D4">
      <w:pPr>
        <w:jc w:val="center"/>
      </w:pPr>
      <w:r>
        <w:rPr>
          <w:rFonts w:eastAsia="Lucida Sans Unicode"/>
          <w:b/>
          <w:kern w:val="2"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ОКРУГА</w:t>
      </w:r>
    </w:p>
    <w:p w:rsidR="00D252D4" w:rsidRDefault="00D252D4" w:rsidP="00D252D4">
      <w:pPr>
        <w:jc w:val="center"/>
      </w:pPr>
      <w:r>
        <w:rPr>
          <w:b/>
          <w:sz w:val="28"/>
          <w:szCs w:val="28"/>
        </w:rPr>
        <w:t>СТАВРОПОЛЬСКОГО КРАЯ</w:t>
      </w:r>
    </w:p>
    <w:p w:rsidR="00D252D4" w:rsidRDefault="00D252D4" w:rsidP="00D252D4">
      <w:pPr>
        <w:rPr>
          <w:sz w:val="28"/>
          <w:szCs w:val="28"/>
        </w:rPr>
      </w:pPr>
    </w:p>
    <w:p w:rsidR="00D252D4" w:rsidRPr="00EC6783" w:rsidRDefault="006C3390" w:rsidP="00D25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 апреля </w:t>
      </w:r>
      <w:r w:rsidR="00D252D4" w:rsidRPr="00EC6783">
        <w:rPr>
          <w:sz w:val="28"/>
          <w:szCs w:val="28"/>
        </w:rPr>
        <w:t>20</w:t>
      </w:r>
      <w:r w:rsidR="00D252D4">
        <w:rPr>
          <w:sz w:val="28"/>
          <w:szCs w:val="28"/>
        </w:rPr>
        <w:t>24</w:t>
      </w:r>
      <w:r w:rsidR="00D252D4" w:rsidRPr="00EC6783">
        <w:rPr>
          <w:sz w:val="28"/>
          <w:szCs w:val="28"/>
        </w:rPr>
        <w:t xml:space="preserve"> г.   </w:t>
      </w:r>
      <w:r>
        <w:rPr>
          <w:sz w:val="28"/>
          <w:szCs w:val="28"/>
        </w:rPr>
        <w:t xml:space="preserve">             </w:t>
      </w:r>
      <w:r w:rsidR="00D252D4" w:rsidRPr="00EC6783">
        <w:rPr>
          <w:sz w:val="28"/>
          <w:szCs w:val="28"/>
        </w:rPr>
        <w:t xml:space="preserve">     </w:t>
      </w:r>
      <w:r w:rsidR="00D252D4">
        <w:rPr>
          <w:sz w:val="28"/>
          <w:szCs w:val="28"/>
        </w:rPr>
        <w:t xml:space="preserve"> </w:t>
      </w:r>
      <w:r w:rsidR="00D252D4" w:rsidRPr="00EC6783">
        <w:rPr>
          <w:sz w:val="28"/>
          <w:szCs w:val="28"/>
        </w:rPr>
        <w:t xml:space="preserve">       г. Георгиевск                                         № </w:t>
      </w:r>
      <w:r>
        <w:rPr>
          <w:sz w:val="28"/>
          <w:szCs w:val="28"/>
        </w:rPr>
        <w:t>963</w:t>
      </w:r>
    </w:p>
    <w:p w:rsidR="004F080E" w:rsidRPr="007A49E0" w:rsidRDefault="004F080E" w:rsidP="004F080E">
      <w:pPr>
        <w:pStyle w:val="a6"/>
        <w:rPr>
          <w:rFonts w:ascii="Times New Roman" w:hAnsi="Times New Roman"/>
          <w:sz w:val="28"/>
          <w:szCs w:val="28"/>
        </w:rPr>
      </w:pPr>
    </w:p>
    <w:p w:rsidR="004F080E" w:rsidRPr="007A49E0" w:rsidRDefault="004F080E" w:rsidP="004F080E">
      <w:pPr>
        <w:rPr>
          <w:sz w:val="28"/>
          <w:szCs w:val="28"/>
        </w:rPr>
      </w:pPr>
    </w:p>
    <w:p w:rsidR="004F080E" w:rsidRPr="007A49E0" w:rsidRDefault="004F080E" w:rsidP="004F080E">
      <w:pPr>
        <w:rPr>
          <w:sz w:val="28"/>
          <w:szCs w:val="28"/>
        </w:rPr>
      </w:pPr>
    </w:p>
    <w:p w:rsidR="004F080E" w:rsidRPr="007A49E0" w:rsidRDefault="00856C0E" w:rsidP="004F080E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rStyle w:val="af"/>
          <w:bCs/>
          <w:color w:val="auto"/>
          <w:sz w:val="28"/>
          <w:szCs w:val="28"/>
        </w:rPr>
      </w:pPr>
      <w:r w:rsidRPr="007A49E0">
        <w:rPr>
          <w:sz w:val="28"/>
          <w:szCs w:val="28"/>
        </w:rPr>
        <w:t xml:space="preserve">Об утверждении Правил принятия решений о заключении </w:t>
      </w:r>
      <w:r w:rsidR="006D1202">
        <w:rPr>
          <w:sz w:val="28"/>
          <w:szCs w:val="28"/>
        </w:rPr>
        <w:t xml:space="preserve">муниципальных контрактов </w:t>
      </w:r>
      <w:r w:rsidRPr="007A49E0">
        <w:rPr>
          <w:sz w:val="28"/>
          <w:szCs w:val="28"/>
        </w:rPr>
        <w:t xml:space="preserve">от имени </w:t>
      </w:r>
      <w:r w:rsidR="006D1202">
        <w:rPr>
          <w:sz w:val="28"/>
          <w:szCs w:val="28"/>
        </w:rPr>
        <w:t xml:space="preserve">Георгиевского муниципального </w:t>
      </w:r>
      <w:r w:rsidRPr="007A49E0">
        <w:rPr>
          <w:sz w:val="28"/>
          <w:szCs w:val="28"/>
        </w:rPr>
        <w:t>округа Ставропольск</w:t>
      </w:r>
      <w:r w:rsidRPr="007A49E0">
        <w:rPr>
          <w:sz w:val="28"/>
          <w:szCs w:val="28"/>
        </w:rPr>
        <w:t>о</w:t>
      </w:r>
      <w:r w:rsidRPr="007A49E0">
        <w:rPr>
          <w:sz w:val="28"/>
          <w:szCs w:val="28"/>
        </w:rPr>
        <w:t>го края на выполнение работ, оказание услуг для обеспечения муниципал</w:t>
      </w:r>
      <w:r w:rsidRPr="007A49E0">
        <w:rPr>
          <w:sz w:val="28"/>
          <w:szCs w:val="28"/>
        </w:rPr>
        <w:t>ь</w:t>
      </w:r>
      <w:r w:rsidRPr="007A49E0">
        <w:rPr>
          <w:sz w:val="28"/>
          <w:szCs w:val="28"/>
        </w:rPr>
        <w:t xml:space="preserve">ных нужд </w:t>
      </w:r>
      <w:r w:rsidR="005971D4">
        <w:rPr>
          <w:sz w:val="28"/>
          <w:szCs w:val="28"/>
        </w:rPr>
        <w:t xml:space="preserve">Георгиевского муниципального округа Ставропольского края </w:t>
      </w:r>
      <w:r w:rsidRPr="007A49E0">
        <w:rPr>
          <w:sz w:val="28"/>
          <w:szCs w:val="28"/>
        </w:rPr>
        <w:t>на срок, превышающий срок действия утвержденных лимитов бюджетных об</w:t>
      </w:r>
      <w:r w:rsidRPr="007A49E0">
        <w:rPr>
          <w:sz w:val="28"/>
          <w:szCs w:val="28"/>
        </w:rPr>
        <w:t>я</w:t>
      </w:r>
      <w:r w:rsidRPr="007A49E0">
        <w:rPr>
          <w:sz w:val="28"/>
          <w:szCs w:val="28"/>
        </w:rPr>
        <w:t>зательств</w:t>
      </w:r>
      <w:r w:rsidR="004F080E" w:rsidRPr="007A49E0">
        <w:rPr>
          <w:rStyle w:val="af"/>
          <w:bCs/>
          <w:color w:val="auto"/>
          <w:sz w:val="28"/>
          <w:szCs w:val="28"/>
        </w:rPr>
        <w:t xml:space="preserve"> </w:t>
      </w:r>
    </w:p>
    <w:p w:rsidR="004F080E" w:rsidRDefault="004F080E" w:rsidP="004F080E">
      <w:pPr>
        <w:jc w:val="both"/>
        <w:rPr>
          <w:sz w:val="28"/>
          <w:szCs w:val="28"/>
        </w:rPr>
      </w:pPr>
    </w:p>
    <w:p w:rsidR="00D252D4" w:rsidRPr="007A49E0" w:rsidRDefault="00D252D4" w:rsidP="004F080E">
      <w:pPr>
        <w:jc w:val="both"/>
        <w:rPr>
          <w:sz w:val="28"/>
          <w:szCs w:val="28"/>
        </w:rPr>
      </w:pPr>
    </w:p>
    <w:p w:rsidR="004F080E" w:rsidRPr="007A49E0" w:rsidRDefault="004F080E" w:rsidP="004F0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80E" w:rsidRPr="007A49E0" w:rsidRDefault="00856C0E" w:rsidP="004F0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9E0">
        <w:rPr>
          <w:sz w:val="28"/>
          <w:szCs w:val="28"/>
        </w:rPr>
        <w:t xml:space="preserve">В соответствии со </w:t>
      </w:r>
      <w:r w:rsidRPr="007A49E0">
        <w:rPr>
          <w:rStyle w:val="af"/>
          <w:color w:val="auto"/>
          <w:sz w:val="28"/>
          <w:szCs w:val="28"/>
        </w:rPr>
        <w:t>статьей 72</w:t>
      </w:r>
      <w:r w:rsidRPr="007A49E0">
        <w:rPr>
          <w:sz w:val="28"/>
          <w:szCs w:val="28"/>
        </w:rPr>
        <w:t xml:space="preserve"> Бюджетного кодекса Российской Федер</w:t>
      </w:r>
      <w:r w:rsidRPr="007A49E0">
        <w:rPr>
          <w:sz w:val="28"/>
          <w:szCs w:val="28"/>
        </w:rPr>
        <w:t>а</w:t>
      </w:r>
      <w:r w:rsidRPr="007A49E0">
        <w:rPr>
          <w:sz w:val="28"/>
          <w:szCs w:val="28"/>
        </w:rPr>
        <w:t>ции</w:t>
      </w:r>
      <w:r w:rsidR="004F080E" w:rsidRPr="007A49E0">
        <w:rPr>
          <w:sz w:val="28"/>
          <w:szCs w:val="28"/>
        </w:rPr>
        <w:t xml:space="preserve">, администрация Георгиевского </w:t>
      </w:r>
      <w:r w:rsidR="005F29C2">
        <w:rPr>
          <w:sz w:val="28"/>
          <w:szCs w:val="28"/>
        </w:rPr>
        <w:t xml:space="preserve">муниципального </w:t>
      </w:r>
      <w:r w:rsidR="004F080E" w:rsidRPr="007A49E0">
        <w:rPr>
          <w:sz w:val="28"/>
          <w:szCs w:val="28"/>
        </w:rPr>
        <w:t xml:space="preserve">округа Ставропольского края </w:t>
      </w:r>
    </w:p>
    <w:p w:rsidR="004F080E" w:rsidRPr="007A49E0" w:rsidRDefault="004F080E" w:rsidP="004F0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80E" w:rsidRPr="007A49E0" w:rsidRDefault="004F080E" w:rsidP="004F0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80E" w:rsidRPr="007A49E0" w:rsidRDefault="004F080E" w:rsidP="004F0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49E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F080E" w:rsidRPr="007A49E0" w:rsidRDefault="004F080E" w:rsidP="004F08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080E" w:rsidRPr="007A49E0" w:rsidRDefault="004F080E" w:rsidP="004F08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6C0E" w:rsidRPr="0014468B" w:rsidRDefault="00856C0E" w:rsidP="0014468B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14468B">
        <w:rPr>
          <w:rFonts w:ascii="Times New Roman" w:hAnsi="Times New Roman"/>
          <w:sz w:val="28"/>
          <w:szCs w:val="28"/>
        </w:rPr>
        <w:t>Утвердить</w:t>
      </w:r>
      <w:r w:rsidR="0014468B" w:rsidRPr="0014468B">
        <w:rPr>
          <w:rFonts w:ascii="Times New Roman" w:hAnsi="Times New Roman"/>
          <w:sz w:val="28"/>
          <w:szCs w:val="28"/>
        </w:rPr>
        <w:t xml:space="preserve"> прилагаемые Правил</w:t>
      </w:r>
      <w:r w:rsidR="00107DEA">
        <w:rPr>
          <w:rFonts w:ascii="Times New Roman" w:hAnsi="Times New Roman"/>
          <w:sz w:val="28"/>
          <w:szCs w:val="28"/>
        </w:rPr>
        <w:t>а</w:t>
      </w:r>
      <w:r w:rsidR="0014468B" w:rsidRPr="0014468B">
        <w:rPr>
          <w:rFonts w:ascii="Times New Roman" w:hAnsi="Times New Roman"/>
          <w:sz w:val="28"/>
          <w:szCs w:val="28"/>
        </w:rPr>
        <w:t xml:space="preserve"> принятия решений о заключении муниципальных контрактов от имени Георгиевского муниципального округа Ставропольского края на выполнение работ, оказание услуг для обеспечения муниципальных нужд Георгиевского муниципального округа Ставропол</w:t>
      </w:r>
      <w:r w:rsidR="0014468B" w:rsidRPr="0014468B">
        <w:rPr>
          <w:rFonts w:ascii="Times New Roman" w:hAnsi="Times New Roman"/>
          <w:sz w:val="28"/>
          <w:szCs w:val="28"/>
        </w:rPr>
        <w:t>ь</w:t>
      </w:r>
      <w:r w:rsidR="0014468B" w:rsidRPr="0014468B">
        <w:rPr>
          <w:rFonts w:ascii="Times New Roman" w:hAnsi="Times New Roman"/>
          <w:sz w:val="28"/>
          <w:szCs w:val="28"/>
        </w:rPr>
        <w:t>ского края на срок, превышающий срок действия утвержденных лимитов бюджетных обязательств</w:t>
      </w:r>
      <w:r w:rsidRPr="0014468B">
        <w:rPr>
          <w:rFonts w:ascii="Times New Roman" w:hAnsi="Times New Roman"/>
          <w:sz w:val="28"/>
          <w:szCs w:val="28"/>
        </w:rPr>
        <w:t>. </w:t>
      </w:r>
    </w:p>
    <w:p w:rsidR="00856C0E" w:rsidRPr="007A49E0" w:rsidRDefault="00856C0E" w:rsidP="00856C0E">
      <w:pPr>
        <w:pStyle w:val="aa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56C0E" w:rsidRPr="007A49E0" w:rsidRDefault="00856C0E" w:rsidP="00D74F4E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49E0"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1377D2" w:rsidRPr="007A49E0">
        <w:rPr>
          <w:rFonts w:ascii="Times New Roman" w:hAnsi="Times New Roman"/>
          <w:sz w:val="28"/>
          <w:szCs w:val="28"/>
        </w:rPr>
        <w:t>е</w:t>
      </w:r>
      <w:r w:rsidRPr="007A49E0">
        <w:rPr>
          <w:rFonts w:ascii="Times New Roman" w:hAnsi="Times New Roman"/>
          <w:sz w:val="28"/>
          <w:szCs w:val="28"/>
        </w:rPr>
        <w:t xml:space="preserve"> администрации </w:t>
      </w:r>
      <w:r w:rsidR="00D74F4E" w:rsidRPr="00D74F4E">
        <w:rPr>
          <w:rFonts w:ascii="Times New Roman" w:hAnsi="Times New Roman"/>
          <w:sz w:val="28"/>
          <w:szCs w:val="28"/>
        </w:rPr>
        <w:t>Георгие</w:t>
      </w:r>
      <w:r w:rsidR="00D74F4E" w:rsidRPr="00D74F4E">
        <w:rPr>
          <w:rFonts w:ascii="Times New Roman" w:hAnsi="Times New Roman"/>
          <w:sz w:val="28"/>
          <w:szCs w:val="28"/>
        </w:rPr>
        <w:t>в</w:t>
      </w:r>
      <w:r w:rsidR="00D74F4E" w:rsidRPr="00D74F4E">
        <w:rPr>
          <w:rFonts w:ascii="Times New Roman" w:hAnsi="Times New Roman"/>
          <w:sz w:val="28"/>
          <w:szCs w:val="28"/>
        </w:rPr>
        <w:t xml:space="preserve">ского </w:t>
      </w:r>
      <w:r w:rsidR="00D74F4E">
        <w:rPr>
          <w:rFonts w:ascii="Times New Roman" w:hAnsi="Times New Roman"/>
          <w:sz w:val="28"/>
          <w:szCs w:val="28"/>
        </w:rPr>
        <w:t>городского округа</w:t>
      </w:r>
      <w:r w:rsidRPr="007A49E0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D34505">
        <w:rPr>
          <w:rStyle w:val="af"/>
          <w:rFonts w:ascii="Times New Roman" w:hAnsi="Times New Roman"/>
          <w:color w:val="auto"/>
          <w:sz w:val="28"/>
          <w:szCs w:val="28"/>
        </w:rPr>
        <w:t xml:space="preserve">от 15 ноября 2017 г. № </w:t>
      </w:r>
      <w:r w:rsidR="00D34505" w:rsidRPr="00D34505">
        <w:rPr>
          <w:rStyle w:val="af"/>
          <w:rFonts w:ascii="Times New Roman" w:hAnsi="Times New Roman"/>
          <w:color w:val="auto"/>
          <w:sz w:val="28"/>
          <w:szCs w:val="28"/>
        </w:rPr>
        <w:t xml:space="preserve">2118 </w:t>
      </w:r>
      <w:r w:rsidRPr="007A49E0">
        <w:rPr>
          <w:rStyle w:val="af"/>
          <w:rFonts w:ascii="Times New Roman" w:hAnsi="Times New Roman"/>
          <w:color w:val="auto"/>
          <w:sz w:val="28"/>
          <w:szCs w:val="28"/>
        </w:rPr>
        <w:t>«</w:t>
      </w:r>
      <w:r w:rsidR="00107DEA" w:rsidRPr="00107DEA">
        <w:rPr>
          <w:rStyle w:val="af"/>
          <w:rFonts w:ascii="Times New Roman" w:hAnsi="Times New Roman"/>
          <w:color w:val="auto"/>
          <w:sz w:val="28"/>
          <w:szCs w:val="28"/>
        </w:rPr>
        <w:t>Об утверждении Правил принятия реш</w:t>
      </w:r>
      <w:r w:rsidR="00107DEA">
        <w:rPr>
          <w:rStyle w:val="af"/>
          <w:rFonts w:ascii="Times New Roman" w:hAnsi="Times New Roman"/>
          <w:color w:val="auto"/>
          <w:sz w:val="28"/>
          <w:szCs w:val="28"/>
        </w:rPr>
        <w:t>ений о заключении от имени Геор</w:t>
      </w:r>
      <w:r w:rsidR="00107DEA" w:rsidRPr="00107DEA">
        <w:rPr>
          <w:rStyle w:val="af"/>
          <w:rFonts w:ascii="Times New Roman" w:hAnsi="Times New Roman"/>
          <w:color w:val="auto"/>
          <w:sz w:val="28"/>
          <w:szCs w:val="28"/>
        </w:rPr>
        <w:t>г</w:t>
      </w:r>
      <w:r w:rsidR="00107DEA" w:rsidRPr="00107DEA">
        <w:rPr>
          <w:rStyle w:val="af"/>
          <w:rFonts w:ascii="Times New Roman" w:hAnsi="Times New Roman"/>
          <w:color w:val="auto"/>
          <w:sz w:val="28"/>
          <w:szCs w:val="28"/>
        </w:rPr>
        <w:t>и</w:t>
      </w:r>
      <w:r w:rsidR="00107DEA" w:rsidRPr="00107DEA">
        <w:rPr>
          <w:rStyle w:val="af"/>
          <w:rFonts w:ascii="Times New Roman" w:hAnsi="Times New Roman"/>
          <w:color w:val="auto"/>
          <w:sz w:val="28"/>
          <w:szCs w:val="28"/>
        </w:rPr>
        <w:t>евского городского округа Ставроп</w:t>
      </w:r>
      <w:r w:rsidR="00107DEA">
        <w:rPr>
          <w:rStyle w:val="af"/>
          <w:rFonts w:ascii="Times New Roman" w:hAnsi="Times New Roman"/>
          <w:color w:val="auto"/>
          <w:sz w:val="28"/>
          <w:szCs w:val="28"/>
        </w:rPr>
        <w:t>ольского края муниципальных кон</w:t>
      </w:r>
      <w:r w:rsidR="00107DEA" w:rsidRPr="00107DEA">
        <w:rPr>
          <w:rStyle w:val="af"/>
          <w:rFonts w:ascii="Times New Roman" w:hAnsi="Times New Roman"/>
          <w:color w:val="auto"/>
          <w:sz w:val="28"/>
          <w:szCs w:val="28"/>
        </w:rPr>
        <w:t>трактов на поставку товаров, выполнение</w:t>
      </w:r>
      <w:r w:rsidR="00107DEA">
        <w:rPr>
          <w:rStyle w:val="af"/>
          <w:rFonts w:ascii="Times New Roman" w:hAnsi="Times New Roman"/>
          <w:color w:val="auto"/>
          <w:sz w:val="28"/>
          <w:szCs w:val="28"/>
        </w:rPr>
        <w:t xml:space="preserve"> работ, оказание услуг для обес</w:t>
      </w:r>
      <w:r w:rsidR="00107DEA" w:rsidRPr="00107DEA">
        <w:rPr>
          <w:rStyle w:val="af"/>
          <w:rFonts w:ascii="Times New Roman" w:hAnsi="Times New Roman"/>
          <w:color w:val="auto"/>
          <w:sz w:val="28"/>
          <w:szCs w:val="28"/>
        </w:rPr>
        <w:t>печения м</w:t>
      </w:r>
      <w:r w:rsidR="00107DEA" w:rsidRPr="00107DEA">
        <w:rPr>
          <w:rStyle w:val="af"/>
          <w:rFonts w:ascii="Times New Roman" w:hAnsi="Times New Roman"/>
          <w:color w:val="auto"/>
          <w:sz w:val="28"/>
          <w:szCs w:val="28"/>
        </w:rPr>
        <w:t>у</w:t>
      </w:r>
      <w:r w:rsidR="00107DEA" w:rsidRPr="00107DEA">
        <w:rPr>
          <w:rStyle w:val="af"/>
          <w:rFonts w:ascii="Times New Roman" w:hAnsi="Times New Roman"/>
          <w:color w:val="auto"/>
          <w:sz w:val="28"/>
          <w:szCs w:val="28"/>
        </w:rPr>
        <w:t>ниципальных нужд на срок, превышающий срок действия утвержденных л</w:t>
      </w:r>
      <w:r w:rsidR="00107DEA" w:rsidRPr="00107DEA">
        <w:rPr>
          <w:rStyle w:val="af"/>
          <w:rFonts w:ascii="Times New Roman" w:hAnsi="Times New Roman"/>
          <w:color w:val="auto"/>
          <w:sz w:val="28"/>
          <w:szCs w:val="28"/>
        </w:rPr>
        <w:t>и</w:t>
      </w:r>
      <w:r w:rsidR="00107DEA" w:rsidRPr="00107DEA">
        <w:rPr>
          <w:rStyle w:val="af"/>
          <w:rFonts w:ascii="Times New Roman" w:hAnsi="Times New Roman"/>
          <w:color w:val="auto"/>
          <w:sz w:val="28"/>
          <w:szCs w:val="28"/>
        </w:rPr>
        <w:t>митов бюджетных обязательств</w:t>
      </w:r>
      <w:r w:rsidRPr="007A49E0">
        <w:rPr>
          <w:rStyle w:val="af"/>
          <w:rFonts w:ascii="Times New Roman" w:hAnsi="Times New Roman"/>
          <w:color w:val="auto"/>
          <w:sz w:val="28"/>
          <w:szCs w:val="28"/>
        </w:rPr>
        <w:t>».</w:t>
      </w:r>
    </w:p>
    <w:p w:rsidR="00856C0E" w:rsidRPr="007A49E0" w:rsidRDefault="00856C0E" w:rsidP="00856C0E">
      <w:pPr>
        <w:pStyle w:val="aa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84DD1" w:rsidRDefault="00856C0E" w:rsidP="00184DD1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1" w:name="sub_203"/>
      <w:bookmarkEnd w:id="0"/>
      <w:r w:rsidRPr="00184DD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bookmarkStart w:id="2" w:name="sub_4"/>
      <w:bookmarkEnd w:id="1"/>
      <w:r w:rsidR="00796184">
        <w:rPr>
          <w:rFonts w:ascii="Times New Roman" w:hAnsi="Times New Roman"/>
          <w:sz w:val="28"/>
          <w:szCs w:val="28"/>
        </w:rPr>
        <w:t xml:space="preserve">первого </w:t>
      </w:r>
      <w:r w:rsidR="00184DD1">
        <w:rPr>
          <w:rFonts w:ascii="Times New Roman" w:hAnsi="Times New Roman"/>
          <w:sz w:val="28"/>
          <w:szCs w:val="28"/>
        </w:rPr>
        <w:t>заместителя</w:t>
      </w:r>
      <w:r w:rsidR="00796184">
        <w:rPr>
          <w:rFonts w:ascii="Times New Roman" w:hAnsi="Times New Roman"/>
          <w:sz w:val="28"/>
          <w:szCs w:val="28"/>
        </w:rPr>
        <w:t xml:space="preserve"> (заместителей)</w:t>
      </w:r>
      <w:r w:rsidR="00184DD1" w:rsidRPr="00C31959">
        <w:rPr>
          <w:rFonts w:ascii="Times New Roman" w:hAnsi="Times New Roman"/>
          <w:sz w:val="28"/>
          <w:szCs w:val="28"/>
        </w:rPr>
        <w:t xml:space="preserve"> главы администрации Георгиевского м</w:t>
      </w:r>
      <w:r w:rsidR="00184DD1" w:rsidRPr="00C31959">
        <w:rPr>
          <w:rFonts w:ascii="Times New Roman" w:hAnsi="Times New Roman"/>
          <w:sz w:val="28"/>
          <w:szCs w:val="28"/>
        </w:rPr>
        <w:t>у</w:t>
      </w:r>
      <w:r w:rsidR="00184DD1" w:rsidRPr="00C31959">
        <w:rPr>
          <w:rFonts w:ascii="Times New Roman" w:hAnsi="Times New Roman"/>
          <w:sz w:val="28"/>
          <w:szCs w:val="28"/>
        </w:rPr>
        <w:t>ниципального округа Ставропольского края</w:t>
      </w:r>
      <w:r w:rsidR="006813B0">
        <w:rPr>
          <w:rFonts w:ascii="Times New Roman" w:hAnsi="Times New Roman"/>
          <w:sz w:val="28"/>
          <w:szCs w:val="28"/>
        </w:rPr>
        <w:t>, координирующих деятельность муниципальных заказчиков.</w:t>
      </w:r>
    </w:p>
    <w:bookmarkEnd w:id="2"/>
    <w:p w:rsidR="00856C0E" w:rsidRPr="007A49E0" w:rsidRDefault="00856C0E" w:rsidP="00856C0E">
      <w:pPr>
        <w:ind w:firstLine="709"/>
        <w:jc w:val="both"/>
        <w:rPr>
          <w:sz w:val="28"/>
          <w:szCs w:val="28"/>
        </w:rPr>
      </w:pPr>
      <w:r w:rsidRPr="007A49E0">
        <w:rPr>
          <w:sz w:val="28"/>
          <w:szCs w:val="28"/>
        </w:rPr>
        <w:lastRenderedPageBreak/>
        <w:t>4. Настоящее постановление вступ</w:t>
      </w:r>
      <w:r w:rsidR="006813B0">
        <w:rPr>
          <w:sz w:val="28"/>
          <w:szCs w:val="28"/>
        </w:rPr>
        <w:t>ает в силу со дня его официального опубликования</w:t>
      </w:r>
      <w:r w:rsidRPr="007A49E0">
        <w:rPr>
          <w:sz w:val="28"/>
          <w:szCs w:val="28"/>
        </w:rPr>
        <w:t>.</w:t>
      </w:r>
    </w:p>
    <w:p w:rsidR="004F080E" w:rsidRPr="007A49E0" w:rsidRDefault="004F080E" w:rsidP="004F080E">
      <w:pPr>
        <w:jc w:val="both"/>
        <w:rPr>
          <w:sz w:val="28"/>
          <w:szCs w:val="28"/>
        </w:rPr>
      </w:pPr>
    </w:p>
    <w:p w:rsidR="00154264" w:rsidRPr="007A49E0" w:rsidRDefault="00154264" w:rsidP="008C57ED">
      <w:pPr>
        <w:jc w:val="both"/>
        <w:rPr>
          <w:sz w:val="28"/>
          <w:szCs w:val="28"/>
        </w:rPr>
      </w:pPr>
    </w:p>
    <w:p w:rsidR="00591EE1" w:rsidRPr="007A49E0" w:rsidRDefault="00591EE1" w:rsidP="008C57ED">
      <w:pPr>
        <w:jc w:val="both"/>
        <w:rPr>
          <w:sz w:val="28"/>
          <w:szCs w:val="28"/>
        </w:rPr>
      </w:pPr>
    </w:p>
    <w:p w:rsidR="00D252D4" w:rsidRPr="00B006E3" w:rsidRDefault="00D252D4" w:rsidP="00D252D4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>Глава</w:t>
      </w:r>
    </w:p>
    <w:p w:rsidR="00D252D4" w:rsidRPr="00B006E3" w:rsidRDefault="00D252D4" w:rsidP="00D252D4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  <w:r w:rsidRPr="00B006E3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 </w:t>
      </w:r>
    </w:p>
    <w:p w:rsidR="00D252D4" w:rsidRDefault="00D252D4" w:rsidP="00D252D4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 xml:space="preserve">Ставропольского края                                                       </w:t>
      </w:r>
      <w:r>
        <w:rPr>
          <w:sz w:val="28"/>
          <w:szCs w:val="28"/>
        </w:rPr>
        <w:t xml:space="preserve">                     А.В.Зайцев</w:t>
      </w:r>
    </w:p>
    <w:p w:rsidR="00D252D4" w:rsidRDefault="00D252D4" w:rsidP="00357015">
      <w:pPr>
        <w:spacing w:line="240" w:lineRule="exact"/>
        <w:ind w:left="5245"/>
        <w:jc w:val="center"/>
        <w:rPr>
          <w:rFonts w:eastAsia="Calibri"/>
          <w:bCs/>
          <w:sz w:val="28"/>
          <w:szCs w:val="28"/>
          <w:lang w:eastAsia="en-US"/>
        </w:rPr>
        <w:sectPr w:rsidR="00D252D4" w:rsidSect="00B903C6">
          <w:headerReference w:type="default" r:id="rId8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0D2A99" w:rsidRPr="00857964" w:rsidRDefault="000D2A99" w:rsidP="000D2A99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  <w:r w:rsidRPr="000D2A99">
        <w:rPr>
          <w:sz w:val="28"/>
          <w:szCs w:val="28"/>
        </w:rPr>
        <w:t>Ы</w:t>
      </w:r>
    </w:p>
    <w:p w:rsidR="000D2A99" w:rsidRPr="00857964" w:rsidRDefault="000D2A99" w:rsidP="000D2A9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0D2A99" w:rsidRPr="00857964" w:rsidRDefault="000D2A99" w:rsidP="000D2A9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0D2A99" w:rsidRPr="00857964" w:rsidRDefault="000D2A99" w:rsidP="000D2A9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:rsidR="000D2A99" w:rsidRPr="00857964" w:rsidRDefault="000D2A99" w:rsidP="000D2A9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0D2A99" w:rsidRPr="00857964" w:rsidRDefault="000D2A99" w:rsidP="000D2A9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6C3390">
        <w:rPr>
          <w:sz w:val="28"/>
          <w:szCs w:val="28"/>
        </w:rPr>
        <w:t>02 апреля</w:t>
      </w:r>
      <w:r w:rsidRPr="00857964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857964">
        <w:rPr>
          <w:sz w:val="28"/>
          <w:szCs w:val="28"/>
        </w:rPr>
        <w:t xml:space="preserve"> г. № </w:t>
      </w:r>
      <w:r w:rsidR="006C3390">
        <w:rPr>
          <w:sz w:val="28"/>
          <w:szCs w:val="28"/>
        </w:rPr>
        <w:t>963</w:t>
      </w:r>
    </w:p>
    <w:p w:rsidR="00357015" w:rsidRPr="000D2A99" w:rsidRDefault="00357015" w:rsidP="00357015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6"/>
        </w:rPr>
      </w:pPr>
    </w:p>
    <w:p w:rsidR="00357015" w:rsidRPr="000D2A99" w:rsidRDefault="00357015" w:rsidP="00357015">
      <w:pPr>
        <w:rPr>
          <w:rFonts w:eastAsia="Calibri"/>
          <w:sz w:val="28"/>
          <w:szCs w:val="26"/>
        </w:rPr>
      </w:pPr>
    </w:p>
    <w:p w:rsidR="00357015" w:rsidRPr="000D2A99" w:rsidRDefault="00357015" w:rsidP="00357015">
      <w:pPr>
        <w:rPr>
          <w:rFonts w:eastAsia="Calibri"/>
          <w:sz w:val="28"/>
          <w:szCs w:val="26"/>
        </w:rPr>
      </w:pPr>
    </w:p>
    <w:p w:rsidR="00357015" w:rsidRDefault="00357015" w:rsidP="00357015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caps/>
          <w:sz w:val="28"/>
          <w:szCs w:val="28"/>
        </w:rPr>
      </w:pPr>
      <w:r w:rsidRPr="00357015">
        <w:rPr>
          <w:bCs/>
          <w:caps/>
          <w:sz w:val="28"/>
          <w:szCs w:val="28"/>
        </w:rPr>
        <w:t>Правила</w:t>
      </w:r>
    </w:p>
    <w:p w:rsidR="000D2A99" w:rsidRPr="00357015" w:rsidRDefault="000D2A99" w:rsidP="00357015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caps/>
          <w:sz w:val="28"/>
          <w:szCs w:val="28"/>
        </w:rPr>
      </w:pPr>
    </w:p>
    <w:p w:rsidR="00357015" w:rsidRPr="00357015" w:rsidRDefault="00326CA0" w:rsidP="00583B97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326CA0">
        <w:rPr>
          <w:bCs/>
          <w:sz w:val="28"/>
          <w:szCs w:val="28"/>
        </w:rPr>
        <w:t>принятия решений о заключении муниципальных к</w:t>
      </w:r>
      <w:r>
        <w:rPr>
          <w:bCs/>
          <w:sz w:val="28"/>
          <w:szCs w:val="28"/>
        </w:rPr>
        <w:t>онтрактов от имени Ге</w:t>
      </w:r>
      <w:r w:rsidRPr="00326CA0">
        <w:rPr>
          <w:bCs/>
          <w:sz w:val="28"/>
          <w:szCs w:val="28"/>
        </w:rPr>
        <w:t>оргиевского муниципального округа Ставропольского края на выполнение работ, оказание у</w:t>
      </w:r>
      <w:r>
        <w:rPr>
          <w:bCs/>
          <w:sz w:val="28"/>
          <w:szCs w:val="28"/>
        </w:rPr>
        <w:t>слуг для обеспечения муниципаль</w:t>
      </w:r>
      <w:r w:rsidRPr="00326CA0">
        <w:rPr>
          <w:bCs/>
          <w:sz w:val="28"/>
          <w:szCs w:val="28"/>
        </w:rPr>
        <w:t>ных нужд Георгиевского муниципального округа Ставропольского края на срок, превышающий срок действия утвержденных лимитов бюджетных обязательств</w:t>
      </w:r>
    </w:p>
    <w:p w:rsidR="00357015" w:rsidRPr="000D2A99" w:rsidRDefault="00357015" w:rsidP="00357015">
      <w:pPr>
        <w:jc w:val="center"/>
        <w:rPr>
          <w:sz w:val="28"/>
          <w:szCs w:val="26"/>
        </w:rPr>
      </w:pPr>
    </w:p>
    <w:p w:rsidR="00357015" w:rsidRPr="000D2A99" w:rsidRDefault="00357015" w:rsidP="00357015">
      <w:pPr>
        <w:jc w:val="center"/>
        <w:rPr>
          <w:sz w:val="28"/>
          <w:szCs w:val="26"/>
        </w:rPr>
      </w:pPr>
    </w:p>
    <w:p w:rsidR="001827C5" w:rsidRDefault="000D2A99" w:rsidP="00AC540F">
      <w:pPr>
        <w:ind w:firstLine="709"/>
        <w:jc w:val="both"/>
        <w:rPr>
          <w:sz w:val="28"/>
          <w:szCs w:val="28"/>
        </w:rPr>
      </w:pPr>
      <w:bookmarkStart w:id="3" w:name="sub_1002"/>
      <w:r>
        <w:rPr>
          <w:sz w:val="28"/>
          <w:szCs w:val="28"/>
        </w:rPr>
        <w:t>1.</w:t>
      </w:r>
      <w:r w:rsidR="00AC540F">
        <w:rPr>
          <w:sz w:val="28"/>
          <w:szCs w:val="28"/>
        </w:rPr>
        <w:t xml:space="preserve"> </w:t>
      </w:r>
      <w:r w:rsidR="001827C5" w:rsidRPr="001827C5">
        <w:rPr>
          <w:sz w:val="28"/>
          <w:szCs w:val="28"/>
        </w:rPr>
        <w:t xml:space="preserve">Настоящие Правила регламентируют порядок принятия решений о заключении </w:t>
      </w:r>
      <w:r w:rsidR="005D4EEF">
        <w:rPr>
          <w:sz w:val="28"/>
          <w:szCs w:val="28"/>
        </w:rPr>
        <w:t xml:space="preserve">муниципальных </w:t>
      </w:r>
      <w:r w:rsidR="001827C5" w:rsidRPr="001827C5">
        <w:rPr>
          <w:sz w:val="28"/>
          <w:szCs w:val="28"/>
        </w:rPr>
        <w:t>контрактов, заключаемых от имени</w:t>
      </w:r>
      <w:r w:rsidR="005D4EEF">
        <w:rPr>
          <w:sz w:val="28"/>
          <w:szCs w:val="28"/>
        </w:rPr>
        <w:t xml:space="preserve"> </w:t>
      </w:r>
      <w:r w:rsidR="005D4EEF" w:rsidRPr="005D4EEF">
        <w:rPr>
          <w:sz w:val="28"/>
          <w:szCs w:val="28"/>
        </w:rPr>
        <w:t>Георгие</w:t>
      </w:r>
      <w:r w:rsidR="005D4EEF" w:rsidRPr="005D4EEF">
        <w:rPr>
          <w:sz w:val="28"/>
          <w:szCs w:val="28"/>
        </w:rPr>
        <w:t>в</w:t>
      </w:r>
      <w:r w:rsidR="005D4EEF" w:rsidRPr="005D4EEF">
        <w:rPr>
          <w:sz w:val="28"/>
          <w:szCs w:val="28"/>
        </w:rPr>
        <w:t>ского муниципального округа Ставропольского края</w:t>
      </w:r>
      <w:r w:rsidR="001827C5" w:rsidRPr="001827C5">
        <w:rPr>
          <w:sz w:val="28"/>
          <w:szCs w:val="28"/>
        </w:rPr>
        <w:t>, предметом которых я</w:t>
      </w:r>
      <w:r w:rsidR="001827C5" w:rsidRPr="001827C5">
        <w:rPr>
          <w:sz w:val="28"/>
          <w:szCs w:val="28"/>
        </w:rPr>
        <w:t>в</w:t>
      </w:r>
      <w:r w:rsidR="001827C5" w:rsidRPr="001827C5">
        <w:rPr>
          <w:sz w:val="28"/>
          <w:szCs w:val="28"/>
        </w:rPr>
        <w:t>ляются выполнение работ, оказание услуг, длительность производственного цикла выполнения, оказания которых превышает срок действия утвержде</w:t>
      </w:r>
      <w:r w:rsidR="001827C5" w:rsidRPr="001827C5">
        <w:rPr>
          <w:sz w:val="28"/>
          <w:szCs w:val="28"/>
        </w:rPr>
        <w:t>н</w:t>
      </w:r>
      <w:r w:rsidR="001827C5" w:rsidRPr="001827C5">
        <w:rPr>
          <w:sz w:val="28"/>
          <w:szCs w:val="28"/>
        </w:rPr>
        <w:t>ных</w:t>
      </w:r>
      <w:r w:rsidR="009A48E7">
        <w:rPr>
          <w:sz w:val="28"/>
          <w:szCs w:val="28"/>
        </w:rPr>
        <w:t xml:space="preserve"> лимитов бюджетных обязательств</w:t>
      </w:r>
      <w:r w:rsidR="001827C5" w:rsidRPr="001827C5">
        <w:rPr>
          <w:sz w:val="28"/>
          <w:szCs w:val="28"/>
        </w:rPr>
        <w:t>.</w:t>
      </w:r>
    </w:p>
    <w:p w:rsidR="00AC540F" w:rsidRDefault="00357015" w:rsidP="001E2C49">
      <w:pPr>
        <w:ind w:firstLine="709"/>
        <w:jc w:val="both"/>
        <w:rPr>
          <w:sz w:val="28"/>
          <w:szCs w:val="28"/>
        </w:rPr>
      </w:pPr>
      <w:r w:rsidRPr="00357015">
        <w:rPr>
          <w:sz w:val="28"/>
          <w:szCs w:val="28"/>
        </w:rPr>
        <w:t>2. </w:t>
      </w:r>
      <w:bookmarkStart w:id="4" w:name="sub_1004"/>
      <w:bookmarkEnd w:id="3"/>
      <w:r w:rsidR="00AC540F" w:rsidRPr="00AC540F">
        <w:rPr>
          <w:sz w:val="28"/>
          <w:szCs w:val="28"/>
        </w:rPr>
        <w:t xml:space="preserve">Муниципальные заказчики </w:t>
      </w:r>
      <w:r w:rsidR="001F62CF" w:rsidRPr="001F62CF">
        <w:rPr>
          <w:sz w:val="28"/>
          <w:szCs w:val="28"/>
        </w:rPr>
        <w:t xml:space="preserve">Георгиевского муниципального округа </w:t>
      </w:r>
      <w:r w:rsidR="00AC540F" w:rsidRPr="00AC540F">
        <w:rPr>
          <w:sz w:val="28"/>
          <w:szCs w:val="28"/>
        </w:rPr>
        <w:t xml:space="preserve">Ставропольского края могут заключать от имени </w:t>
      </w:r>
      <w:r w:rsidR="001F62CF" w:rsidRPr="001F62CF">
        <w:rPr>
          <w:sz w:val="28"/>
          <w:szCs w:val="28"/>
        </w:rPr>
        <w:t>Георгиевского муниц</w:t>
      </w:r>
      <w:r w:rsidR="001F62CF" w:rsidRPr="001F62CF">
        <w:rPr>
          <w:sz w:val="28"/>
          <w:szCs w:val="28"/>
        </w:rPr>
        <w:t>и</w:t>
      </w:r>
      <w:r w:rsidR="001F62CF" w:rsidRPr="001F62CF">
        <w:rPr>
          <w:sz w:val="28"/>
          <w:szCs w:val="28"/>
        </w:rPr>
        <w:t xml:space="preserve">пального округа Ставропольского края </w:t>
      </w:r>
      <w:r w:rsidR="001F62CF">
        <w:rPr>
          <w:sz w:val="28"/>
          <w:szCs w:val="28"/>
        </w:rPr>
        <w:t>муниципальные</w:t>
      </w:r>
      <w:r w:rsidR="00AC540F" w:rsidRPr="00AC540F">
        <w:rPr>
          <w:sz w:val="28"/>
          <w:szCs w:val="28"/>
        </w:rPr>
        <w:t xml:space="preserve"> контракты, предм</w:t>
      </w:r>
      <w:r w:rsidR="00AC540F" w:rsidRPr="00AC540F">
        <w:rPr>
          <w:sz w:val="28"/>
          <w:szCs w:val="28"/>
        </w:rPr>
        <w:t>е</w:t>
      </w:r>
      <w:r w:rsidR="00AC540F" w:rsidRPr="00AC540F">
        <w:rPr>
          <w:sz w:val="28"/>
          <w:szCs w:val="28"/>
        </w:rPr>
        <w:t xml:space="preserve">тами которых являются выполнение работ, оказание услуг для обеспечения нужд </w:t>
      </w:r>
      <w:r w:rsidR="001F62CF" w:rsidRPr="001F62CF">
        <w:rPr>
          <w:sz w:val="28"/>
          <w:szCs w:val="28"/>
        </w:rPr>
        <w:t xml:space="preserve">Георгиевского муниципального округа </w:t>
      </w:r>
      <w:r w:rsidR="00AC540F" w:rsidRPr="00AC540F">
        <w:rPr>
          <w:sz w:val="28"/>
          <w:szCs w:val="28"/>
        </w:rPr>
        <w:t>Ставропольского края, длител</w:t>
      </w:r>
      <w:r w:rsidR="00AC540F" w:rsidRPr="00AC540F">
        <w:rPr>
          <w:sz w:val="28"/>
          <w:szCs w:val="28"/>
        </w:rPr>
        <w:t>ь</w:t>
      </w:r>
      <w:r w:rsidR="00AC540F" w:rsidRPr="00AC540F">
        <w:rPr>
          <w:sz w:val="28"/>
          <w:szCs w:val="28"/>
        </w:rPr>
        <w:t xml:space="preserve">ность производственного цикла выполнения, оказания которых превышает срок действия утвержденных лимитов бюджетных обязательств, в пределах средств, установленных на соответствующие цели решениями </w:t>
      </w:r>
      <w:r w:rsidR="001E2C49">
        <w:rPr>
          <w:sz w:val="28"/>
          <w:szCs w:val="28"/>
        </w:rPr>
        <w:t>администр</w:t>
      </w:r>
      <w:r w:rsidR="001E2C49">
        <w:rPr>
          <w:sz w:val="28"/>
          <w:szCs w:val="28"/>
        </w:rPr>
        <w:t>а</w:t>
      </w:r>
      <w:r w:rsidR="001E2C49">
        <w:rPr>
          <w:sz w:val="28"/>
          <w:szCs w:val="28"/>
        </w:rPr>
        <w:t xml:space="preserve">ции </w:t>
      </w:r>
      <w:r w:rsidR="001E2C49" w:rsidRPr="001E2C49">
        <w:rPr>
          <w:sz w:val="28"/>
          <w:szCs w:val="28"/>
        </w:rPr>
        <w:t>Георгиевского муниципального округа Ставропольского края</w:t>
      </w:r>
      <w:r w:rsidR="001E2C49">
        <w:rPr>
          <w:sz w:val="28"/>
          <w:szCs w:val="28"/>
        </w:rPr>
        <w:t xml:space="preserve"> </w:t>
      </w:r>
      <w:r w:rsidR="00AC540F" w:rsidRPr="00AC540F">
        <w:rPr>
          <w:sz w:val="28"/>
          <w:szCs w:val="28"/>
        </w:rPr>
        <w:t>о подг</w:t>
      </w:r>
      <w:r w:rsidR="00AC540F" w:rsidRPr="00AC540F">
        <w:rPr>
          <w:sz w:val="28"/>
          <w:szCs w:val="28"/>
        </w:rPr>
        <w:t>о</w:t>
      </w:r>
      <w:r w:rsidR="00AC540F" w:rsidRPr="00AC540F">
        <w:rPr>
          <w:sz w:val="28"/>
          <w:szCs w:val="28"/>
        </w:rPr>
        <w:t xml:space="preserve">товке и реализации бюджетных инвестиций в объекты </w:t>
      </w:r>
      <w:r w:rsidR="001E2C49">
        <w:rPr>
          <w:sz w:val="28"/>
          <w:szCs w:val="28"/>
        </w:rPr>
        <w:t xml:space="preserve">муниципальной </w:t>
      </w:r>
      <w:r w:rsidR="00AC540F" w:rsidRPr="00AC540F">
        <w:rPr>
          <w:sz w:val="28"/>
          <w:szCs w:val="28"/>
        </w:rPr>
        <w:t>со</w:t>
      </w:r>
      <w:r w:rsidR="00AC540F" w:rsidRPr="00AC540F">
        <w:rPr>
          <w:sz w:val="28"/>
          <w:szCs w:val="28"/>
        </w:rPr>
        <w:t>б</w:t>
      </w:r>
      <w:r w:rsidR="00AC540F" w:rsidRPr="00AC540F">
        <w:rPr>
          <w:sz w:val="28"/>
          <w:szCs w:val="28"/>
        </w:rPr>
        <w:t xml:space="preserve">ственности </w:t>
      </w:r>
      <w:r w:rsidR="001E2C49" w:rsidRPr="001E2C49">
        <w:rPr>
          <w:sz w:val="28"/>
          <w:szCs w:val="28"/>
        </w:rPr>
        <w:t xml:space="preserve">Георгиевского муниципального округа </w:t>
      </w:r>
      <w:r w:rsidR="00AC540F" w:rsidRPr="00AC540F">
        <w:rPr>
          <w:sz w:val="28"/>
          <w:szCs w:val="28"/>
        </w:rPr>
        <w:t>Ставропольского края, принимаемыми в соответствии со статьей 79 Бюджетного кодекса Росси</w:t>
      </w:r>
      <w:r w:rsidR="00AC540F" w:rsidRPr="00AC540F">
        <w:rPr>
          <w:sz w:val="28"/>
          <w:szCs w:val="28"/>
        </w:rPr>
        <w:t>й</w:t>
      </w:r>
      <w:r w:rsidR="00AC540F" w:rsidRPr="00AC540F">
        <w:rPr>
          <w:sz w:val="28"/>
          <w:szCs w:val="28"/>
        </w:rPr>
        <w:t>ской Федерации, на срок реализации указанных решений.</w:t>
      </w:r>
    </w:p>
    <w:p w:rsidR="00AC540F" w:rsidRDefault="00596854" w:rsidP="00357015">
      <w:pPr>
        <w:ind w:firstLine="709"/>
        <w:jc w:val="both"/>
        <w:rPr>
          <w:sz w:val="28"/>
          <w:szCs w:val="28"/>
        </w:rPr>
      </w:pPr>
      <w:r w:rsidRPr="00596854">
        <w:rPr>
          <w:sz w:val="28"/>
          <w:szCs w:val="28"/>
        </w:rPr>
        <w:t xml:space="preserve">3. Иные </w:t>
      </w:r>
      <w:r>
        <w:rPr>
          <w:sz w:val="28"/>
          <w:szCs w:val="28"/>
        </w:rPr>
        <w:t xml:space="preserve">муниципальные </w:t>
      </w:r>
      <w:r w:rsidRPr="00596854">
        <w:rPr>
          <w:sz w:val="28"/>
          <w:szCs w:val="28"/>
        </w:rPr>
        <w:t>контракты, заключаемые от имени Георгие</w:t>
      </w:r>
      <w:r w:rsidRPr="00596854">
        <w:rPr>
          <w:sz w:val="28"/>
          <w:szCs w:val="28"/>
        </w:rPr>
        <w:t>в</w:t>
      </w:r>
      <w:r w:rsidRPr="00596854">
        <w:rPr>
          <w:sz w:val="28"/>
          <w:szCs w:val="28"/>
        </w:rPr>
        <w:t>ского муниципального округа Ставропольского края, предметами которых являются выполнение работ, оказание услуг, длительность производственн</w:t>
      </w:r>
      <w:r w:rsidRPr="00596854">
        <w:rPr>
          <w:sz w:val="28"/>
          <w:szCs w:val="28"/>
        </w:rPr>
        <w:t>о</w:t>
      </w:r>
      <w:r w:rsidRPr="00596854">
        <w:rPr>
          <w:sz w:val="28"/>
          <w:szCs w:val="28"/>
        </w:rPr>
        <w:t>го цикла выполнения, оказания которых превышает срок действия утве</w:t>
      </w:r>
      <w:r w:rsidRPr="00596854">
        <w:rPr>
          <w:sz w:val="28"/>
          <w:szCs w:val="28"/>
        </w:rPr>
        <w:t>р</w:t>
      </w:r>
      <w:r w:rsidRPr="00596854">
        <w:rPr>
          <w:sz w:val="28"/>
          <w:szCs w:val="28"/>
        </w:rPr>
        <w:t>жденных лимитов бюджетных обязательств, могут заключаться в соответс</w:t>
      </w:r>
      <w:r w:rsidRPr="00596854">
        <w:rPr>
          <w:sz w:val="28"/>
          <w:szCs w:val="28"/>
        </w:rPr>
        <w:t>т</w:t>
      </w:r>
      <w:r w:rsidRPr="00596854">
        <w:rPr>
          <w:sz w:val="28"/>
          <w:szCs w:val="28"/>
        </w:rPr>
        <w:t xml:space="preserve">вии с решениями </w:t>
      </w:r>
      <w:r w:rsidR="00835C89" w:rsidRPr="00835C89">
        <w:rPr>
          <w:sz w:val="28"/>
          <w:szCs w:val="28"/>
        </w:rPr>
        <w:t xml:space="preserve">администрации Георгиевского муниципального округа Ставропольского края </w:t>
      </w:r>
      <w:r w:rsidRPr="00596854">
        <w:rPr>
          <w:sz w:val="28"/>
          <w:szCs w:val="28"/>
        </w:rPr>
        <w:t xml:space="preserve">о заключении </w:t>
      </w:r>
      <w:r w:rsidR="00835C89">
        <w:rPr>
          <w:sz w:val="28"/>
          <w:szCs w:val="28"/>
        </w:rPr>
        <w:t xml:space="preserve">муниципальных </w:t>
      </w:r>
      <w:r w:rsidRPr="00596854">
        <w:rPr>
          <w:sz w:val="28"/>
          <w:szCs w:val="28"/>
        </w:rPr>
        <w:t>контрактов на выпо</w:t>
      </w:r>
      <w:r w:rsidRPr="00596854">
        <w:rPr>
          <w:sz w:val="28"/>
          <w:szCs w:val="28"/>
        </w:rPr>
        <w:t>л</w:t>
      </w:r>
      <w:r w:rsidRPr="00596854">
        <w:rPr>
          <w:sz w:val="28"/>
          <w:szCs w:val="28"/>
        </w:rPr>
        <w:t xml:space="preserve">нение работ и оказание услуг для обеспечения </w:t>
      </w:r>
      <w:r w:rsidR="00835C89">
        <w:rPr>
          <w:sz w:val="28"/>
          <w:szCs w:val="28"/>
        </w:rPr>
        <w:t xml:space="preserve">муниципальных </w:t>
      </w:r>
      <w:r w:rsidRPr="00596854">
        <w:rPr>
          <w:sz w:val="28"/>
          <w:szCs w:val="28"/>
        </w:rPr>
        <w:t xml:space="preserve">нужд </w:t>
      </w:r>
      <w:r w:rsidR="00835C89" w:rsidRPr="00835C89">
        <w:rPr>
          <w:sz w:val="28"/>
          <w:szCs w:val="28"/>
        </w:rPr>
        <w:t>Георг</w:t>
      </w:r>
      <w:r w:rsidR="00835C89" w:rsidRPr="00835C89">
        <w:rPr>
          <w:sz w:val="28"/>
          <w:szCs w:val="28"/>
        </w:rPr>
        <w:t>и</w:t>
      </w:r>
      <w:r w:rsidR="00835C89" w:rsidRPr="00835C89">
        <w:rPr>
          <w:sz w:val="28"/>
          <w:szCs w:val="28"/>
        </w:rPr>
        <w:t xml:space="preserve">евского муниципального округа Ставропольского края </w:t>
      </w:r>
      <w:r w:rsidRPr="00596854">
        <w:rPr>
          <w:sz w:val="28"/>
          <w:szCs w:val="28"/>
        </w:rPr>
        <w:t>на срок, превыша</w:t>
      </w:r>
      <w:r w:rsidRPr="00596854">
        <w:rPr>
          <w:sz w:val="28"/>
          <w:szCs w:val="28"/>
        </w:rPr>
        <w:t>ю</w:t>
      </w:r>
      <w:r w:rsidRPr="00596854">
        <w:rPr>
          <w:sz w:val="28"/>
          <w:szCs w:val="28"/>
        </w:rPr>
        <w:t xml:space="preserve">щий срок действия утвержденных лимитов бюджетных обязательств (далее - </w:t>
      </w:r>
      <w:r w:rsidRPr="00596854">
        <w:rPr>
          <w:sz w:val="28"/>
          <w:szCs w:val="28"/>
        </w:rPr>
        <w:lastRenderedPageBreak/>
        <w:t xml:space="preserve">решения </w:t>
      </w:r>
      <w:r w:rsidR="004E2687">
        <w:rPr>
          <w:sz w:val="28"/>
          <w:szCs w:val="28"/>
        </w:rPr>
        <w:t xml:space="preserve">администрации </w:t>
      </w:r>
      <w:r w:rsidR="004E2687" w:rsidRPr="001E2C49">
        <w:rPr>
          <w:sz w:val="28"/>
          <w:szCs w:val="28"/>
        </w:rPr>
        <w:t>Георгиевского муниципального округа Ставропол</w:t>
      </w:r>
      <w:r w:rsidR="004E2687" w:rsidRPr="001E2C49">
        <w:rPr>
          <w:sz w:val="28"/>
          <w:szCs w:val="28"/>
        </w:rPr>
        <w:t>ь</w:t>
      </w:r>
      <w:r w:rsidR="004E2687" w:rsidRPr="001E2C49">
        <w:rPr>
          <w:sz w:val="28"/>
          <w:szCs w:val="28"/>
        </w:rPr>
        <w:t>ского края</w:t>
      </w:r>
      <w:r w:rsidR="004E2687">
        <w:rPr>
          <w:sz w:val="28"/>
          <w:szCs w:val="28"/>
        </w:rPr>
        <w:t xml:space="preserve"> </w:t>
      </w:r>
      <w:r w:rsidRPr="00596854">
        <w:rPr>
          <w:sz w:val="28"/>
          <w:szCs w:val="28"/>
        </w:rPr>
        <w:t xml:space="preserve">о заключении долгосрочных </w:t>
      </w:r>
      <w:r w:rsidR="004E2687">
        <w:rPr>
          <w:sz w:val="28"/>
          <w:szCs w:val="28"/>
        </w:rPr>
        <w:t xml:space="preserve">муниципальных </w:t>
      </w:r>
      <w:r w:rsidRPr="00596854">
        <w:rPr>
          <w:sz w:val="28"/>
          <w:szCs w:val="28"/>
        </w:rPr>
        <w:t>контрактов), в пр</w:t>
      </w:r>
      <w:r w:rsidRPr="00596854">
        <w:rPr>
          <w:sz w:val="28"/>
          <w:szCs w:val="28"/>
        </w:rPr>
        <w:t>е</w:t>
      </w:r>
      <w:r w:rsidRPr="00596854">
        <w:rPr>
          <w:sz w:val="28"/>
          <w:szCs w:val="28"/>
        </w:rPr>
        <w:t xml:space="preserve">делах средств и на сроки, которые установлены указанными решениями, принимаемыми </w:t>
      </w:r>
      <w:r w:rsidR="008E2FCB">
        <w:rPr>
          <w:sz w:val="28"/>
          <w:szCs w:val="28"/>
        </w:rPr>
        <w:t xml:space="preserve">в порядке, определенном пунктом 4 </w:t>
      </w:r>
      <w:r w:rsidRPr="00596854">
        <w:rPr>
          <w:sz w:val="28"/>
          <w:szCs w:val="28"/>
        </w:rPr>
        <w:t>настоящих Правил.</w:t>
      </w:r>
    </w:p>
    <w:p w:rsidR="000522D4" w:rsidRPr="000522D4" w:rsidRDefault="008E2FCB" w:rsidP="00052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22D4" w:rsidRPr="000522D4">
        <w:rPr>
          <w:sz w:val="28"/>
          <w:szCs w:val="28"/>
        </w:rPr>
        <w:t xml:space="preserve">. Решения </w:t>
      </w:r>
      <w:r w:rsidR="0047037C" w:rsidRPr="0047037C">
        <w:rPr>
          <w:sz w:val="28"/>
          <w:szCs w:val="28"/>
        </w:rPr>
        <w:t xml:space="preserve">администрации Георгиевского муниципального округа Ставропольского края </w:t>
      </w:r>
      <w:r w:rsidR="000522D4" w:rsidRPr="000522D4">
        <w:rPr>
          <w:sz w:val="28"/>
          <w:szCs w:val="28"/>
        </w:rPr>
        <w:t xml:space="preserve">о заключении долгосрочных </w:t>
      </w:r>
      <w:r w:rsidR="0047037C">
        <w:rPr>
          <w:sz w:val="28"/>
          <w:szCs w:val="28"/>
        </w:rPr>
        <w:t xml:space="preserve">муниципальных </w:t>
      </w:r>
      <w:r w:rsidR="000522D4" w:rsidRPr="000522D4">
        <w:rPr>
          <w:sz w:val="28"/>
          <w:szCs w:val="28"/>
        </w:rPr>
        <w:t>конт</w:t>
      </w:r>
      <w:r w:rsidR="00D64FDC">
        <w:rPr>
          <w:sz w:val="28"/>
          <w:szCs w:val="28"/>
        </w:rPr>
        <w:t>ра</w:t>
      </w:r>
      <w:r w:rsidR="00D64FDC">
        <w:rPr>
          <w:sz w:val="28"/>
          <w:szCs w:val="28"/>
        </w:rPr>
        <w:t>к</w:t>
      </w:r>
      <w:r w:rsidR="00D64FDC">
        <w:rPr>
          <w:sz w:val="28"/>
          <w:szCs w:val="28"/>
        </w:rPr>
        <w:t xml:space="preserve">тов, предусмотренные пунктом 3 </w:t>
      </w:r>
      <w:r w:rsidR="000522D4" w:rsidRPr="000522D4">
        <w:rPr>
          <w:sz w:val="28"/>
          <w:szCs w:val="28"/>
        </w:rPr>
        <w:t>настоящих Правил, должны содержать в отношении каждого объекта закупки следующую информацию:</w:t>
      </w:r>
    </w:p>
    <w:p w:rsidR="000522D4" w:rsidRPr="000522D4" w:rsidRDefault="009640DF" w:rsidP="00052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522D4" w:rsidRPr="000522D4">
        <w:rPr>
          <w:sz w:val="28"/>
          <w:szCs w:val="28"/>
        </w:rPr>
        <w:t>наименование объекта закупки;</w:t>
      </w:r>
    </w:p>
    <w:p w:rsidR="000522D4" w:rsidRPr="000522D4" w:rsidRDefault="009640DF" w:rsidP="00052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522D4" w:rsidRPr="000522D4">
        <w:rPr>
          <w:sz w:val="28"/>
          <w:szCs w:val="28"/>
        </w:rPr>
        <w:t>планируемые результаты выполнения работ, оказания услуг;</w:t>
      </w:r>
    </w:p>
    <w:p w:rsidR="000522D4" w:rsidRPr="000522D4" w:rsidRDefault="009640DF" w:rsidP="00052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522D4" w:rsidRPr="000522D4">
        <w:rPr>
          <w:sz w:val="28"/>
          <w:szCs w:val="28"/>
        </w:rPr>
        <w:t>предельный объем средств на оплату результатов выполненных р</w:t>
      </w:r>
      <w:r w:rsidR="000522D4" w:rsidRPr="000522D4">
        <w:rPr>
          <w:sz w:val="28"/>
          <w:szCs w:val="28"/>
        </w:rPr>
        <w:t>а</w:t>
      </w:r>
      <w:r w:rsidR="000522D4" w:rsidRPr="000522D4">
        <w:rPr>
          <w:sz w:val="28"/>
          <w:szCs w:val="28"/>
        </w:rPr>
        <w:t>бот, оказанных услуг с разбивкой по годам;</w:t>
      </w:r>
    </w:p>
    <w:p w:rsidR="000522D4" w:rsidRPr="000522D4" w:rsidRDefault="009640DF" w:rsidP="00052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522D4" w:rsidRPr="000522D4">
        <w:rPr>
          <w:sz w:val="28"/>
          <w:szCs w:val="28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9646B9" w:rsidRPr="009646B9" w:rsidRDefault="00303723" w:rsidP="00964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46B9" w:rsidRPr="009646B9">
        <w:rPr>
          <w:sz w:val="28"/>
          <w:szCs w:val="28"/>
        </w:rPr>
        <w:t>. Решения</w:t>
      </w:r>
      <w:r w:rsidR="009646B9" w:rsidRPr="009646B9">
        <w:t xml:space="preserve"> </w:t>
      </w:r>
      <w:r w:rsidR="009646B9" w:rsidRPr="009646B9">
        <w:rPr>
          <w:sz w:val="28"/>
          <w:szCs w:val="28"/>
        </w:rPr>
        <w:t>администрации Георгиевского муниципального округа Ставропольского края о заключении долгосрочных муниципальных конт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тов, предусмотренные пунктом 3 </w:t>
      </w:r>
      <w:r w:rsidR="009646B9" w:rsidRPr="009646B9">
        <w:rPr>
          <w:sz w:val="28"/>
          <w:szCs w:val="28"/>
        </w:rPr>
        <w:t xml:space="preserve">настоящих Правил, принимаются в форме распоряжения </w:t>
      </w:r>
      <w:r w:rsidR="00807FDC" w:rsidRPr="00807FDC">
        <w:rPr>
          <w:sz w:val="28"/>
          <w:szCs w:val="28"/>
        </w:rPr>
        <w:t>администрации Георгиевского муниципального округа Ста</w:t>
      </w:r>
      <w:r w:rsidR="00807FDC" w:rsidRPr="00807FDC">
        <w:rPr>
          <w:sz w:val="28"/>
          <w:szCs w:val="28"/>
        </w:rPr>
        <w:t>в</w:t>
      </w:r>
      <w:r w:rsidR="00807FDC" w:rsidRPr="00807FDC">
        <w:rPr>
          <w:sz w:val="28"/>
          <w:szCs w:val="28"/>
        </w:rPr>
        <w:t xml:space="preserve">ропольского края </w:t>
      </w:r>
      <w:r w:rsidR="009646B9" w:rsidRPr="009646B9">
        <w:rPr>
          <w:sz w:val="28"/>
          <w:szCs w:val="28"/>
        </w:rPr>
        <w:t>в следующем порядке:</w:t>
      </w:r>
    </w:p>
    <w:p w:rsidR="009646B9" w:rsidRPr="009646B9" w:rsidRDefault="009646B9" w:rsidP="009646B9">
      <w:pPr>
        <w:ind w:firstLine="709"/>
        <w:jc w:val="both"/>
        <w:rPr>
          <w:sz w:val="28"/>
          <w:szCs w:val="28"/>
        </w:rPr>
      </w:pPr>
      <w:r w:rsidRPr="009646B9">
        <w:rPr>
          <w:sz w:val="28"/>
          <w:szCs w:val="28"/>
        </w:rPr>
        <w:t xml:space="preserve">1) проект распоряжения </w:t>
      </w:r>
      <w:r w:rsidR="00807FDC" w:rsidRPr="00807FDC">
        <w:rPr>
          <w:sz w:val="28"/>
          <w:szCs w:val="28"/>
        </w:rPr>
        <w:t>администрации Георгиевского муниципальн</w:t>
      </w:r>
      <w:r w:rsidR="00807FDC" w:rsidRPr="00807FDC">
        <w:rPr>
          <w:sz w:val="28"/>
          <w:szCs w:val="28"/>
        </w:rPr>
        <w:t>о</w:t>
      </w:r>
      <w:r w:rsidR="00807FDC" w:rsidRPr="00807FDC">
        <w:rPr>
          <w:sz w:val="28"/>
          <w:szCs w:val="28"/>
        </w:rPr>
        <w:t xml:space="preserve">го округа Ставропольского края </w:t>
      </w:r>
      <w:r w:rsidRPr="009646B9">
        <w:rPr>
          <w:sz w:val="28"/>
          <w:szCs w:val="28"/>
        </w:rPr>
        <w:t>и пояснительная записка к нему разрабат</w:t>
      </w:r>
      <w:r w:rsidRPr="009646B9">
        <w:rPr>
          <w:sz w:val="28"/>
          <w:szCs w:val="28"/>
        </w:rPr>
        <w:t>ы</w:t>
      </w:r>
      <w:r w:rsidRPr="009646B9">
        <w:rPr>
          <w:sz w:val="28"/>
          <w:szCs w:val="28"/>
        </w:rPr>
        <w:t xml:space="preserve">ваются и направляются </w:t>
      </w:r>
      <w:r w:rsidR="005902BC">
        <w:rPr>
          <w:sz w:val="28"/>
          <w:szCs w:val="28"/>
        </w:rPr>
        <w:t xml:space="preserve">муниципальным заказчиком </w:t>
      </w:r>
      <w:r w:rsidR="005902BC" w:rsidRPr="005902BC">
        <w:rPr>
          <w:sz w:val="28"/>
          <w:szCs w:val="28"/>
        </w:rPr>
        <w:t>Георгиевского муниц</w:t>
      </w:r>
      <w:r w:rsidR="005902BC" w:rsidRPr="005902BC">
        <w:rPr>
          <w:sz w:val="28"/>
          <w:szCs w:val="28"/>
        </w:rPr>
        <w:t>и</w:t>
      </w:r>
      <w:r w:rsidR="005902BC" w:rsidRPr="005902BC">
        <w:rPr>
          <w:sz w:val="28"/>
          <w:szCs w:val="28"/>
        </w:rPr>
        <w:t xml:space="preserve">пального округа </w:t>
      </w:r>
      <w:r w:rsidRPr="009646B9">
        <w:rPr>
          <w:sz w:val="28"/>
          <w:szCs w:val="28"/>
        </w:rPr>
        <w:t xml:space="preserve">Ставропольского края по </w:t>
      </w:r>
      <w:r w:rsidR="005902BC">
        <w:rPr>
          <w:sz w:val="28"/>
          <w:szCs w:val="28"/>
        </w:rPr>
        <w:t xml:space="preserve">муниципальному </w:t>
      </w:r>
      <w:r w:rsidRPr="009646B9">
        <w:rPr>
          <w:sz w:val="28"/>
          <w:szCs w:val="28"/>
        </w:rPr>
        <w:t xml:space="preserve">контракту (далее - разработчик проекта распоряжения), на согласование в </w:t>
      </w:r>
      <w:r w:rsidR="005902BC">
        <w:rPr>
          <w:sz w:val="28"/>
          <w:szCs w:val="28"/>
        </w:rPr>
        <w:t>финансовое упра</w:t>
      </w:r>
      <w:r w:rsidR="005902BC">
        <w:rPr>
          <w:sz w:val="28"/>
          <w:szCs w:val="28"/>
        </w:rPr>
        <w:t>в</w:t>
      </w:r>
      <w:r w:rsidR="005902BC">
        <w:rPr>
          <w:sz w:val="28"/>
          <w:szCs w:val="28"/>
        </w:rPr>
        <w:t>ление</w:t>
      </w:r>
      <w:r w:rsidRPr="009646B9">
        <w:rPr>
          <w:sz w:val="28"/>
          <w:szCs w:val="28"/>
        </w:rPr>
        <w:t xml:space="preserve"> </w:t>
      </w:r>
      <w:r w:rsidR="005A7348" w:rsidRPr="00807FDC">
        <w:rPr>
          <w:sz w:val="28"/>
          <w:szCs w:val="28"/>
        </w:rPr>
        <w:t>администрации Георгиевского муниципального округа</w:t>
      </w:r>
      <w:r w:rsidR="005A7348" w:rsidRPr="009646B9">
        <w:rPr>
          <w:sz w:val="28"/>
          <w:szCs w:val="28"/>
        </w:rPr>
        <w:t xml:space="preserve"> </w:t>
      </w:r>
      <w:r w:rsidRPr="009646B9">
        <w:rPr>
          <w:sz w:val="28"/>
          <w:szCs w:val="28"/>
        </w:rPr>
        <w:t>Ставропольск</w:t>
      </w:r>
      <w:r w:rsidRPr="009646B9">
        <w:rPr>
          <w:sz w:val="28"/>
          <w:szCs w:val="28"/>
        </w:rPr>
        <w:t>о</w:t>
      </w:r>
      <w:r w:rsidRPr="009646B9">
        <w:rPr>
          <w:sz w:val="28"/>
          <w:szCs w:val="28"/>
        </w:rPr>
        <w:t>го края;</w:t>
      </w:r>
    </w:p>
    <w:p w:rsidR="009646B9" w:rsidRPr="009646B9" w:rsidRDefault="009646B9" w:rsidP="009646B9">
      <w:pPr>
        <w:ind w:firstLine="709"/>
        <w:jc w:val="both"/>
        <w:rPr>
          <w:sz w:val="28"/>
          <w:szCs w:val="28"/>
        </w:rPr>
      </w:pPr>
      <w:r w:rsidRPr="009646B9">
        <w:rPr>
          <w:sz w:val="28"/>
          <w:szCs w:val="28"/>
        </w:rPr>
        <w:t xml:space="preserve">2) </w:t>
      </w:r>
      <w:r w:rsidR="005A7348" w:rsidRPr="005A7348">
        <w:rPr>
          <w:sz w:val="28"/>
          <w:szCs w:val="28"/>
        </w:rPr>
        <w:t>финансовое управление администрации Георгиевского муниципал</w:t>
      </w:r>
      <w:r w:rsidR="005A7348" w:rsidRPr="005A7348">
        <w:rPr>
          <w:sz w:val="28"/>
          <w:szCs w:val="28"/>
        </w:rPr>
        <w:t>ь</w:t>
      </w:r>
      <w:r w:rsidR="005A7348" w:rsidRPr="005A7348">
        <w:rPr>
          <w:sz w:val="28"/>
          <w:szCs w:val="28"/>
        </w:rPr>
        <w:t xml:space="preserve">ного округа Ставропольского края </w:t>
      </w:r>
      <w:r w:rsidRPr="009646B9">
        <w:rPr>
          <w:sz w:val="28"/>
          <w:szCs w:val="28"/>
        </w:rPr>
        <w:t xml:space="preserve">в срок, не превышающий 15 календарных дней с даты получения проекта распоряжения </w:t>
      </w:r>
      <w:r w:rsidR="005A7348" w:rsidRPr="005A7348">
        <w:rPr>
          <w:sz w:val="28"/>
          <w:szCs w:val="28"/>
        </w:rPr>
        <w:t xml:space="preserve">администрации Георгиевского муниципального округа Ставропольского края </w:t>
      </w:r>
      <w:r w:rsidRPr="009646B9">
        <w:rPr>
          <w:sz w:val="28"/>
          <w:szCs w:val="28"/>
        </w:rPr>
        <w:t>и пояснительной записки к нему, согласовывает указанный проект при соблюдении следующих условий:</w:t>
      </w:r>
    </w:p>
    <w:p w:rsidR="009646B9" w:rsidRPr="009646B9" w:rsidRDefault="009646B9" w:rsidP="009646B9">
      <w:pPr>
        <w:ind w:firstLine="709"/>
        <w:jc w:val="both"/>
        <w:rPr>
          <w:sz w:val="28"/>
          <w:szCs w:val="28"/>
        </w:rPr>
      </w:pPr>
      <w:r w:rsidRPr="009646B9">
        <w:rPr>
          <w:sz w:val="28"/>
          <w:szCs w:val="28"/>
        </w:rPr>
        <w:t xml:space="preserve">а) </w:t>
      </w:r>
      <w:proofErr w:type="spellStart"/>
      <w:r w:rsidRPr="009646B9">
        <w:rPr>
          <w:sz w:val="28"/>
          <w:szCs w:val="28"/>
        </w:rPr>
        <w:t>непревышение</w:t>
      </w:r>
      <w:proofErr w:type="spellEnd"/>
      <w:r w:rsidRPr="009646B9">
        <w:rPr>
          <w:sz w:val="28"/>
          <w:szCs w:val="28"/>
        </w:rPr>
        <w:t xml:space="preserve"> предельного объема средств, предусматриваемых на оплату </w:t>
      </w:r>
      <w:r w:rsidR="00142A1D">
        <w:rPr>
          <w:sz w:val="28"/>
          <w:szCs w:val="28"/>
        </w:rPr>
        <w:t xml:space="preserve">муниципального </w:t>
      </w:r>
      <w:r w:rsidRPr="009646B9">
        <w:rPr>
          <w:sz w:val="28"/>
          <w:szCs w:val="28"/>
        </w:rPr>
        <w:t xml:space="preserve">контракта в текущем финансовом году и плановом периоде, над объемом бюджетных ассигнований, предусмотренных </w:t>
      </w:r>
      <w:r w:rsidR="00142A1D">
        <w:rPr>
          <w:sz w:val="28"/>
          <w:szCs w:val="28"/>
        </w:rPr>
        <w:t>решен</w:t>
      </w:r>
      <w:r w:rsidR="00142A1D">
        <w:rPr>
          <w:sz w:val="28"/>
          <w:szCs w:val="28"/>
        </w:rPr>
        <w:t>и</w:t>
      </w:r>
      <w:r w:rsidR="00142A1D">
        <w:rPr>
          <w:sz w:val="28"/>
          <w:szCs w:val="28"/>
        </w:rPr>
        <w:t xml:space="preserve">ем </w:t>
      </w:r>
      <w:r w:rsidR="00F371E6">
        <w:rPr>
          <w:sz w:val="28"/>
          <w:szCs w:val="28"/>
        </w:rPr>
        <w:t>Думы</w:t>
      </w:r>
      <w:r w:rsidR="00F371E6" w:rsidRPr="00F371E6">
        <w:t xml:space="preserve"> </w:t>
      </w:r>
      <w:r w:rsidR="00F371E6" w:rsidRPr="00F371E6">
        <w:rPr>
          <w:sz w:val="28"/>
          <w:szCs w:val="28"/>
        </w:rPr>
        <w:t>Георгиевского муниципального округа</w:t>
      </w:r>
      <w:r w:rsidR="00F371E6">
        <w:rPr>
          <w:sz w:val="28"/>
          <w:szCs w:val="28"/>
        </w:rPr>
        <w:t xml:space="preserve"> </w:t>
      </w:r>
      <w:r w:rsidRPr="009646B9">
        <w:rPr>
          <w:sz w:val="28"/>
          <w:szCs w:val="28"/>
        </w:rPr>
        <w:t xml:space="preserve">Ставропольского края о бюджете </w:t>
      </w:r>
      <w:r w:rsidR="00F371E6" w:rsidRPr="00F371E6">
        <w:rPr>
          <w:sz w:val="28"/>
          <w:szCs w:val="28"/>
        </w:rPr>
        <w:t xml:space="preserve">Георгиевского муниципального округа </w:t>
      </w:r>
      <w:r w:rsidRPr="009646B9">
        <w:rPr>
          <w:sz w:val="28"/>
          <w:szCs w:val="28"/>
        </w:rPr>
        <w:t>Ставропольского края на т</w:t>
      </w:r>
      <w:r w:rsidRPr="009646B9">
        <w:rPr>
          <w:sz w:val="28"/>
          <w:szCs w:val="28"/>
        </w:rPr>
        <w:t>е</w:t>
      </w:r>
      <w:r w:rsidRPr="009646B9">
        <w:rPr>
          <w:sz w:val="28"/>
          <w:szCs w:val="28"/>
        </w:rPr>
        <w:t>кущий финансовый год и плановый период;</w:t>
      </w:r>
    </w:p>
    <w:p w:rsidR="009646B9" w:rsidRPr="009646B9" w:rsidRDefault="009646B9" w:rsidP="009646B9">
      <w:pPr>
        <w:ind w:firstLine="709"/>
        <w:jc w:val="both"/>
        <w:rPr>
          <w:sz w:val="28"/>
          <w:szCs w:val="28"/>
        </w:rPr>
      </w:pPr>
      <w:r w:rsidRPr="009646B9">
        <w:rPr>
          <w:sz w:val="28"/>
          <w:szCs w:val="28"/>
        </w:rPr>
        <w:t xml:space="preserve">б) </w:t>
      </w:r>
      <w:proofErr w:type="spellStart"/>
      <w:r w:rsidRPr="009646B9">
        <w:rPr>
          <w:sz w:val="28"/>
          <w:szCs w:val="28"/>
        </w:rPr>
        <w:t>непревышение</w:t>
      </w:r>
      <w:proofErr w:type="spellEnd"/>
      <w:r w:rsidRPr="009646B9">
        <w:rPr>
          <w:sz w:val="28"/>
          <w:szCs w:val="28"/>
        </w:rPr>
        <w:t xml:space="preserve"> годового предельного объема средств, предусматр</w:t>
      </w:r>
      <w:r w:rsidRPr="009646B9">
        <w:rPr>
          <w:sz w:val="28"/>
          <w:szCs w:val="28"/>
        </w:rPr>
        <w:t>и</w:t>
      </w:r>
      <w:r w:rsidRPr="009646B9">
        <w:rPr>
          <w:sz w:val="28"/>
          <w:szCs w:val="28"/>
        </w:rPr>
        <w:t xml:space="preserve">ваемых на оплату </w:t>
      </w:r>
      <w:r w:rsidR="002E4571">
        <w:rPr>
          <w:sz w:val="28"/>
          <w:szCs w:val="28"/>
        </w:rPr>
        <w:t xml:space="preserve">муниципального </w:t>
      </w:r>
      <w:r w:rsidRPr="009646B9">
        <w:rPr>
          <w:sz w:val="28"/>
          <w:szCs w:val="28"/>
        </w:rPr>
        <w:t>контракта за пределами планового пери</w:t>
      </w:r>
      <w:r w:rsidRPr="009646B9">
        <w:rPr>
          <w:sz w:val="28"/>
          <w:szCs w:val="28"/>
        </w:rPr>
        <w:t>о</w:t>
      </w:r>
      <w:r w:rsidRPr="009646B9">
        <w:rPr>
          <w:sz w:val="28"/>
          <w:szCs w:val="28"/>
        </w:rPr>
        <w:t>да, над максимальным годовым объемом средств, предусматриваемых на о</w:t>
      </w:r>
      <w:r w:rsidRPr="009646B9">
        <w:rPr>
          <w:sz w:val="28"/>
          <w:szCs w:val="28"/>
        </w:rPr>
        <w:t>п</w:t>
      </w:r>
      <w:r w:rsidRPr="009646B9">
        <w:rPr>
          <w:sz w:val="28"/>
          <w:szCs w:val="28"/>
        </w:rPr>
        <w:t xml:space="preserve">лату указанного </w:t>
      </w:r>
      <w:r w:rsidR="002E4571">
        <w:rPr>
          <w:sz w:val="28"/>
          <w:szCs w:val="28"/>
        </w:rPr>
        <w:t xml:space="preserve">муниципального </w:t>
      </w:r>
      <w:r w:rsidRPr="009646B9">
        <w:rPr>
          <w:sz w:val="28"/>
          <w:szCs w:val="28"/>
        </w:rPr>
        <w:t>контракта в пределах планового периода (в текущем финансовом году);</w:t>
      </w:r>
    </w:p>
    <w:p w:rsidR="009646B9" w:rsidRPr="009646B9" w:rsidRDefault="009646B9" w:rsidP="002E4571">
      <w:pPr>
        <w:ind w:firstLine="709"/>
        <w:jc w:val="both"/>
        <w:rPr>
          <w:sz w:val="28"/>
          <w:szCs w:val="28"/>
        </w:rPr>
      </w:pPr>
      <w:r w:rsidRPr="009646B9">
        <w:rPr>
          <w:sz w:val="28"/>
          <w:szCs w:val="28"/>
        </w:rPr>
        <w:t xml:space="preserve">в) </w:t>
      </w:r>
      <w:proofErr w:type="spellStart"/>
      <w:r w:rsidRPr="009646B9">
        <w:rPr>
          <w:sz w:val="28"/>
          <w:szCs w:val="28"/>
        </w:rPr>
        <w:t>непревышение</w:t>
      </w:r>
      <w:proofErr w:type="spellEnd"/>
      <w:r w:rsidRPr="009646B9">
        <w:rPr>
          <w:sz w:val="28"/>
          <w:szCs w:val="28"/>
        </w:rPr>
        <w:t xml:space="preserve"> годового предельного объема средств, предусматр</w:t>
      </w:r>
      <w:r w:rsidRPr="009646B9">
        <w:rPr>
          <w:sz w:val="28"/>
          <w:szCs w:val="28"/>
        </w:rPr>
        <w:t>и</w:t>
      </w:r>
      <w:r w:rsidRPr="009646B9">
        <w:rPr>
          <w:sz w:val="28"/>
          <w:szCs w:val="28"/>
        </w:rPr>
        <w:t xml:space="preserve">ваемых на оплату </w:t>
      </w:r>
      <w:r w:rsidR="002E4571">
        <w:rPr>
          <w:sz w:val="28"/>
          <w:szCs w:val="28"/>
        </w:rPr>
        <w:t xml:space="preserve">муниципального </w:t>
      </w:r>
      <w:r w:rsidRPr="009646B9">
        <w:rPr>
          <w:sz w:val="28"/>
          <w:szCs w:val="28"/>
        </w:rPr>
        <w:t>контракта за пределами планового пери</w:t>
      </w:r>
      <w:r w:rsidRPr="009646B9">
        <w:rPr>
          <w:sz w:val="28"/>
          <w:szCs w:val="28"/>
        </w:rPr>
        <w:t>о</w:t>
      </w:r>
      <w:r w:rsidRPr="009646B9">
        <w:rPr>
          <w:sz w:val="28"/>
          <w:szCs w:val="28"/>
        </w:rPr>
        <w:lastRenderedPageBreak/>
        <w:t>да, над максимальным годовым объемом бюджетных ассигнований, пред</w:t>
      </w:r>
      <w:r w:rsidRPr="009646B9">
        <w:rPr>
          <w:sz w:val="28"/>
          <w:szCs w:val="28"/>
        </w:rPr>
        <w:t>у</w:t>
      </w:r>
      <w:r w:rsidRPr="009646B9">
        <w:rPr>
          <w:sz w:val="28"/>
          <w:szCs w:val="28"/>
        </w:rPr>
        <w:t xml:space="preserve">смотренных </w:t>
      </w:r>
      <w:r w:rsidR="002E4571" w:rsidRPr="002E4571">
        <w:rPr>
          <w:sz w:val="28"/>
          <w:szCs w:val="28"/>
        </w:rPr>
        <w:t>решением Думы Георгиевского муниципального округа Ставр</w:t>
      </w:r>
      <w:r w:rsidR="002E4571" w:rsidRPr="002E4571">
        <w:rPr>
          <w:sz w:val="28"/>
          <w:szCs w:val="28"/>
        </w:rPr>
        <w:t>о</w:t>
      </w:r>
      <w:r w:rsidR="002E4571" w:rsidRPr="002E4571">
        <w:rPr>
          <w:sz w:val="28"/>
          <w:szCs w:val="28"/>
        </w:rPr>
        <w:t>польского края о бюджете Георгиевского муниципального округа Ставр</w:t>
      </w:r>
      <w:r w:rsidR="002E4571" w:rsidRPr="002E4571">
        <w:rPr>
          <w:sz w:val="28"/>
          <w:szCs w:val="28"/>
        </w:rPr>
        <w:t>о</w:t>
      </w:r>
      <w:r w:rsidR="002E4571" w:rsidRPr="002E4571">
        <w:rPr>
          <w:sz w:val="28"/>
          <w:szCs w:val="28"/>
        </w:rPr>
        <w:t>польского края</w:t>
      </w:r>
      <w:r w:rsidR="002E4571">
        <w:rPr>
          <w:sz w:val="28"/>
          <w:szCs w:val="28"/>
        </w:rPr>
        <w:t xml:space="preserve"> </w:t>
      </w:r>
      <w:r w:rsidRPr="009646B9">
        <w:rPr>
          <w:sz w:val="28"/>
          <w:szCs w:val="28"/>
        </w:rPr>
        <w:t>на текущий финансовый год и плановый период по соотве</w:t>
      </w:r>
      <w:r w:rsidRPr="009646B9">
        <w:rPr>
          <w:sz w:val="28"/>
          <w:szCs w:val="28"/>
        </w:rPr>
        <w:t>т</w:t>
      </w:r>
      <w:r w:rsidRPr="009646B9">
        <w:rPr>
          <w:sz w:val="28"/>
          <w:szCs w:val="28"/>
        </w:rPr>
        <w:t>ствующему направлению расходов (в случае принятия решения</w:t>
      </w:r>
      <w:r w:rsidR="000A6BD5" w:rsidRPr="000A6BD5">
        <w:t xml:space="preserve"> </w:t>
      </w:r>
      <w:r w:rsidR="000A6BD5" w:rsidRPr="000A6BD5">
        <w:rPr>
          <w:sz w:val="28"/>
          <w:szCs w:val="28"/>
        </w:rPr>
        <w:t>администр</w:t>
      </w:r>
      <w:r w:rsidR="000A6BD5" w:rsidRPr="000A6BD5">
        <w:rPr>
          <w:sz w:val="28"/>
          <w:szCs w:val="28"/>
        </w:rPr>
        <w:t>а</w:t>
      </w:r>
      <w:r w:rsidR="000A6BD5" w:rsidRPr="000A6BD5">
        <w:rPr>
          <w:sz w:val="28"/>
          <w:szCs w:val="28"/>
        </w:rPr>
        <w:t>ции Георгиевского муниципального округа Ставропольског</w:t>
      </w:r>
      <w:r w:rsidR="000A6BD5">
        <w:rPr>
          <w:sz w:val="28"/>
          <w:szCs w:val="28"/>
        </w:rPr>
        <w:t>о края о заключ</w:t>
      </w:r>
      <w:r w:rsidR="000A6BD5">
        <w:rPr>
          <w:sz w:val="28"/>
          <w:szCs w:val="28"/>
        </w:rPr>
        <w:t>е</w:t>
      </w:r>
      <w:r w:rsidR="000A6BD5">
        <w:rPr>
          <w:sz w:val="28"/>
          <w:szCs w:val="28"/>
        </w:rPr>
        <w:t>нии долгосрочного муниципального контракта</w:t>
      </w:r>
      <w:r w:rsidRPr="009646B9">
        <w:rPr>
          <w:sz w:val="28"/>
          <w:szCs w:val="28"/>
        </w:rPr>
        <w:t>, предусматривающего выпо</w:t>
      </w:r>
      <w:r w:rsidRPr="009646B9">
        <w:rPr>
          <w:sz w:val="28"/>
          <w:szCs w:val="28"/>
        </w:rPr>
        <w:t>л</w:t>
      </w:r>
      <w:r w:rsidRPr="009646B9">
        <w:rPr>
          <w:sz w:val="28"/>
          <w:szCs w:val="28"/>
        </w:rPr>
        <w:t>нение работ по содержанию, ремонту, капитальному ремонту автомобильных дорог общего пользования</w:t>
      </w:r>
      <w:r w:rsidR="007556D8" w:rsidRPr="007556D8">
        <w:t xml:space="preserve"> </w:t>
      </w:r>
      <w:r w:rsidR="007556D8" w:rsidRPr="007556D8">
        <w:rPr>
          <w:sz w:val="28"/>
          <w:szCs w:val="28"/>
        </w:rPr>
        <w:t>местного значения в границах</w:t>
      </w:r>
      <w:r w:rsidR="007556D8" w:rsidRPr="007556D8">
        <w:t xml:space="preserve"> </w:t>
      </w:r>
      <w:r w:rsidR="007556D8" w:rsidRPr="007556D8">
        <w:rPr>
          <w:sz w:val="28"/>
          <w:szCs w:val="28"/>
        </w:rPr>
        <w:t>Георгиевского м</w:t>
      </w:r>
      <w:r w:rsidR="007556D8" w:rsidRPr="007556D8">
        <w:rPr>
          <w:sz w:val="28"/>
          <w:szCs w:val="28"/>
        </w:rPr>
        <w:t>у</w:t>
      </w:r>
      <w:r w:rsidR="007556D8" w:rsidRPr="007556D8">
        <w:rPr>
          <w:sz w:val="28"/>
          <w:szCs w:val="28"/>
        </w:rPr>
        <w:t>ниципального округа Ставропольского края</w:t>
      </w:r>
      <w:r w:rsidRPr="009646B9">
        <w:rPr>
          <w:sz w:val="28"/>
          <w:szCs w:val="28"/>
        </w:rPr>
        <w:t>);</w:t>
      </w:r>
    </w:p>
    <w:p w:rsidR="00AC540F" w:rsidRPr="00357015" w:rsidRDefault="009646B9" w:rsidP="00803ED4">
      <w:pPr>
        <w:ind w:firstLine="709"/>
        <w:jc w:val="both"/>
        <w:rPr>
          <w:sz w:val="28"/>
          <w:szCs w:val="28"/>
        </w:rPr>
      </w:pPr>
      <w:r w:rsidRPr="009646B9">
        <w:rPr>
          <w:sz w:val="28"/>
          <w:szCs w:val="28"/>
        </w:rPr>
        <w:t>3) проект распоряжения</w:t>
      </w:r>
      <w:r w:rsidR="00803ED4" w:rsidRPr="00803ED4">
        <w:t xml:space="preserve"> </w:t>
      </w:r>
      <w:r w:rsidR="00803ED4" w:rsidRPr="00803ED4">
        <w:rPr>
          <w:sz w:val="28"/>
          <w:szCs w:val="28"/>
        </w:rPr>
        <w:t>администрации Георгиевского муниципальн</w:t>
      </w:r>
      <w:r w:rsidR="00803ED4" w:rsidRPr="00803ED4">
        <w:rPr>
          <w:sz w:val="28"/>
          <w:szCs w:val="28"/>
        </w:rPr>
        <w:t>о</w:t>
      </w:r>
      <w:r w:rsidR="00803ED4" w:rsidRPr="00803ED4">
        <w:rPr>
          <w:sz w:val="28"/>
          <w:szCs w:val="28"/>
        </w:rPr>
        <w:t>го округа Ставропольского края</w:t>
      </w:r>
      <w:r w:rsidRPr="009646B9">
        <w:rPr>
          <w:sz w:val="28"/>
          <w:szCs w:val="28"/>
        </w:rPr>
        <w:t>, согласованный с</w:t>
      </w:r>
      <w:r w:rsidR="00803ED4">
        <w:rPr>
          <w:sz w:val="28"/>
          <w:szCs w:val="28"/>
        </w:rPr>
        <w:t xml:space="preserve"> финансовым</w:t>
      </w:r>
      <w:r w:rsidR="00803ED4" w:rsidRPr="00803ED4">
        <w:rPr>
          <w:sz w:val="28"/>
          <w:szCs w:val="28"/>
        </w:rPr>
        <w:t xml:space="preserve"> управление</w:t>
      </w:r>
      <w:r w:rsidR="00803ED4">
        <w:rPr>
          <w:sz w:val="28"/>
          <w:szCs w:val="28"/>
        </w:rPr>
        <w:t>м</w:t>
      </w:r>
      <w:r w:rsidR="00803ED4" w:rsidRPr="00803ED4">
        <w:rPr>
          <w:sz w:val="28"/>
          <w:szCs w:val="28"/>
        </w:rPr>
        <w:t xml:space="preserve"> администрации Георгиевского муниципального округа Ставропольского</w:t>
      </w:r>
      <w:r w:rsidR="00822A82">
        <w:rPr>
          <w:sz w:val="28"/>
          <w:szCs w:val="28"/>
        </w:rPr>
        <w:t xml:space="preserve"> края</w:t>
      </w:r>
      <w:r w:rsidRPr="009646B9">
        <w:rPr>
          <w:sz w:val="28"/>
          <w:szCs w:val="28"/>
        </w:rPr>
        <w:t>,</w:t>
      </w:r>
      <w:r w:rsidR="00822A82">
        <w:rPr>
          <w:sz w:val="28"/>
          <w:szCs w:val="28"/>
        </w:rPr>
        <w:t xml:space="preserve"> подлежит дальнейшему согласованию и визированию в порядке и ср</w:t>
      </w:r>
      <w:r w:rsidR="00822A82">
        <w:rPr>
          <w:sz w:val="28"/>
          <w:szCs w:val="28"/>
        </w:rPr>
        <w:t>о</w:t>
      </w:r>
      <w:r w:rsidR="00822A82">
        <w:rPr>
          <w:sz w:val="28"/>
          <w:szCs w:val="28"/>
        </w:rPr>
        <w:t xml:space="preserve">ки, установленные Регламентом администрации </w:t>
      </w:r>
      <w:r w:rsidR="00822A82" w:rsidRPr="00803ED4">
        <w:rPr>
          <w:sz w:val="28"/>
          <w:szCs w:val="28"/>
        </w:rPr>
        <w:t>Георгиевского муниципал</w:t>
      </w:r>
      <w:r w:rsidR="00822A82" w:rsidRPr="00803ED4">
        <w:rPr>
          <w:sz w:val="28"/>
          <w:szCs w:val="28"/>
        </w:rPr>
        <w:t>ь</w:t>
      </w:r>
      <w:r w:rsidR="00822A82" w:rsidRPr="00803ED4">
        <w:rPr>
          <w:sz w:val="28"/>
          <w:szCs w:val="28"/>
        </w:rPr>
        <w:t>ного округа Ставропольского края</w:t>
      </w:r>
      <w:r w:rsidRPr="009646B9">
        <w:rPr>
          <w:sz w:val="28"/>
          <w:szCs w:val="28"/>
        </w:rPr>
        <w:t>.</w:t>
      </w:r>
    </w:p>
    <w:p w:rsidR="000522D4" w:rsidRDefault="000522D4" w:rsidP="00357015">
      <w:pPr>
        <w:ind w:firstLine="709"/>
        <w:jc w:val="both"/>
        <w:rPr>
          <w:sz w:val="28"/>
          <w:szCs w:val="28"/>
        </w:rPr>
      </w:pPr>
      <w:bookmarkStart w:id="5" w:name="sub_1005"/>
      <w:bookmarkEnd w:id="4"/>
    </w:p>
    <w:p w:rsidR="000D2A99" w:rsidRDefault="000D2A99" w:rsidP="00357015">
      <w:pPr>
        <w:ind w:firstLine="709"/>
        <w:jc w:val="both"/>
        <w:rPr>
          <w:sz w:val="28"/>
          <w:szCs w:val="28"/>
        </w:rPr>
      </w:pPr>
    </w:p>
    <w:p w:rsidR="000522D4" w:rsidRDefault="000522D4" w:rsidP="00357015">
      <w:pPr>
        <w:ind w:firstLine="709"/>
        <w:jc w:val="both"/>
        <w:rPr>
          <w:sz w:val="28"/>
          <w:szCs w:val="28"/>
        </w:rPr>
      </w:pPr>
    </w:p>
    <w:bookmarkEnd w:id="5"/>
    <w:p w:rsidR="000D2A99" w:rsidRPr="004A5B0C" w:rsidRDefault="006C3390" w:rsidP="006C3390">
      <w:pPr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bookmarkStart w:id="6" w:name="_GoBack"/>
      <w:bookmarkEnd w:id="6"/>
    </w:p>
    <w:p w:rsidR="00614BAC" w:rsidRPr="00357015" w:rsidRDefault="00614BAC" w:rsidP="00614B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sectPr w:rsidR="00614BAC" w:rsidRPr="00357015" w:rsidSect="000D2A99"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06F" w:rsidRDefault="0009706F" w:rsidP="00852140">
      <w:r>
        <w:separator/>
      </w:r>
    </w:p>
  </w:endnote>
  <w:endnote w:type="continuationSeparator" w:id="0">
    <w:p w:rsidR="0009706F" w:rsidRDefault="0009706F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06F" w:rsidRDefault="0009706F" w:rsidP="00852140">
      <w:r>
        <w:separator/>
      </w:r>
    </w:p>
  </w:footnote>
  <w:footnote w:type="continuationSeparator" w:id="0">
    <w:p w:rsidR="0009706F" w:rsidRDefault="0009706F" w:rsidP="0085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77958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C57ED" w:rsidRPr="00D252D4" w:rsidRDefault="006D25CA" w:rsidP="00D252D4">
        <w:pPr>
          <w:pStyle w:val="ab"/>
          <w:jc w:val="right"/>
          <w:rPr>
            <w:sz w:val="28"/>
          </w:rPr>
        </w:pPr>
        <w:r w:rsidRPr="00D252D4">
          <w:rPr>
            <w:sz w:val="28"/>
          </w:rPr>
          <w:fldChar w:fldCharType="begin"/>
        </w:r>
        <w:r w:rsidR="007A49FD" w:rsidRPr="00D252D4">
          <w:rPr>
            <w:sz w:val="28"/>
          </w:rPr>
          <w:instrText>PAGE   \* MERGEFORMAT</w:instrText>
        </w:r>
        <w:r w:rsidRPr="00D252D4">
          <w:rPr>
            <w:sz w:val="28"/>
          </w:rPr>
          <w:fldChar w:fldCharType="separate"/>
        </w:r>
        <w:r w:rsidR="00B10FE6">
          <w:rPr>
            <w:noProof/>
            <w:sz w:val="28"/>
          </w:rPr>
          <w:t>2</w:t>
        </w:r>
        <w:r w:rsidRPr="00D252D4">
          <w:rPr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2E4D"/>
    <w:rsid w:val="00002747"/>
    <w:rsid w:val="000108AF"/>
    <w:rsid w:val="0002511E"/>
    <w:rsid w:val="0003327B"/>
    <w:rsid w:val="00040098"/>
    <w:rsid w:val="0004071C"/>
    <w:rsid w:val="00040F9C"/>
    <w:rsid w:val="000442BC"/>
    <w:rsid w:val="000522D4"/>
    <w:rsid w:val="000658F4"/>
    <w:rsid w:val="00074CDC"/>
    <w:rsid w:val="00076584"/>
    <w:rsid w:val="00083D05"/>
    <w:rsid w:val="00084F3F"/>
    <w:rsid w:val="000855A2"/>
    <w:rsid w:val="000917CE"/>
    <w:rsid w:val="0009706F"/>
    <w:rsid w:val="000A6BD5"/>
    <w:rsid w:val="000C0DA9"/>
    <w:rsid w:val="000C4684"/>
    <w:rsid w:val="000D2A99"/>
    <w:rsid w:val="000F5363"/>
    <w:rsid w:val="000F75E0"/>
    <w:rsid w:val="00107DEA"/>
    <w:rsid w:val="0013497F"/>
    <w:rsid w:val="00137022"/>
    <w:rsid w:val="001377D2"/>
    <w:rsid w:val="00142A1D"/>
    <w:rsid w:val="001432BF"/>
    <w:rsid w:val="0014468B"/>
    <w:rsid w:val="00147E4F"/>
    <w:rsid w:val="00150933"/>
    <w:rsid w:val="00154264"/>
    <w:rsid w:val="0016614A"/>
    <w:rsid w:val="001774D9"/>
    <w:rsid w:val="001827C5"/>
    <w:rsid w:val="00184DD1"/>
    <w:rsid w:val="001851B3"/>
    <w:rsid w:val="00194FE2"/>
    <w:rsid w:val="001A395E"/>
    <w:rsid w:val="001B56DB"/>
    <w:rsid w:val="001B7FE6"/>
    <w:rsid w:val="001C2F6D"/>
    <w:rsid w:val="001C36E8"/>
    <w:rsid w:val="001E2C49"/>
    <w:rsid w:val="001E7EDB"/>
    <w:rsid w:val="001F2F6F"/>
    <w:rsid w:val="001F62CF"/>
    <w:rsid w:val="00215FA0"/>
    <w:rsid w:val="00225045"/>
    <w:rsid w:val="002379BA"/>
    <w:rsid w:val="00243909"/>
    <w:rsid w:val="00252711"/>
    <w:rsid w:val="002551C1"/>
    <w:rsid w:val="002560DE"/>
    <w:rsid w:val="002622E5"/>
    <w:rsid w:val="00267CE7"/>
    <w:rsid w:val="00272DCB"/>
    <w:rsid w:val="0028617E"/>
    <w:rsid w:val="002927B6"/>
    <w:rsid w:val="002A608B"/>
    <w:rsid w:val="002A6FF7"/>
    <w:rsid w:val="002C31B7"/>
    <w:rsid w:val="002E4571"/>
    <w:rsid w:val="00303723"/>
    <w:rsid w:val="00306604"/>
    <w:rsid w:val="00310607"/>
    <w:rsid w:val="00310F9F"/>
    <w:rsid w:val="00326CA0"/>
    <w:rsid w:val="003279A1"/>
    <w:rsid w:val="00342AE9"/>
    <w:rsid w:val="00352B3B"/>
    <w:rsid w:val="00356826"/>
    <w:rsid w:val="00357015"/>
    <w:rsid w:val="003750D1"/>
    <w:rsid w:val="00383571"/>
    <w:rsid w:val="00392323"/>
    <w:rsid w:val="0039498A"/>
    <w:rsid w:val="003A0942"/>
    <w:rsid w:val="003C029F"/>
    <w:rsid w:val="003C5A32"/>
    <w:rsid w:val="003E17EF"/>
    <w:rsid w:val="003E7A8B"/>
    <w:rsid w:val="003F7449"/>
    <w:rsid w:val="00402864"/>
    <w:rsid w:val="00410E9D"/>
    <w:rsid w:val="00416ED8"/>
    <w:rsid w:val="00440076"/>
    <w:rsid w:val="00446D94"/>
    <w:rsid w:val="00447901"/>
    <w:rsid w:val="0047037C"/>
    <w:rsid w:val="00481318"/>
    <w:rsid w:val="004C1726"/>
    <w:rsid w:val="004C1ACF"/>
    <w:rsid w:val="004D2A82"/>
    <w:rsid w:val="004D5F88"/>
    <w:rsid w:val="004E2687"/>
    <w:rsid w:val="004E2E4D"/>
    <w:rsid w:val="004E36D2"/>
    <w:rsid w:val="004F080E"/>
    <w:rsid w:val="004F3653"/>
    <w:rsid w:val="00504633"/>
    <w:rsid w:val="00505E43"/>
    <w:rsid w:val="00512278"/>
    <w:rsid w:val="005124B4"/>
    <w:rsid w:val="00522637"/>
    <w:rsid w:val="005239BA"/>
    <w:rsid w:val="00525A6C"/>
    <w:rsid w:val="005300B0"/>
    <w:rsid w:val="0053752F"/>
    <w:rsid w:val="0053792B"/>
    <w:rsid w:val="005412D1"/>
    <w:rsid w:val="005570DE"/>
    <w:rsid w:val="00564D2D"/>
    <w:rsid w:val="00571D28"/>
    <w:rsid w:val="00574CAB"/>
    <w:rsid w:val="005773A9"/>
    <w:rsid w:val="00583B97"/>
    <w:rsid w:val="005902BC"/>
    <w:rsid w:val="00591EE1"/>
    <w:rsid w:val="005922EA"/>
    <w:rsid w:val="00596854"/>
    <w:rsid w:val="00597183"/>
    <w:rsid w:val="005971D4"/>
    <w:rsid w:val="005A6615"/>
    <w:rsid w:val="005A7348"/>
    <w:rsid w:val="005B420B"/>
    <w:rsid w:val="005B5F9A"/>
    <w:rsid w:val="005D4EEF"/>
    <w:rsid w:val="005D645B"/>
    <w:rsid w:val="005E1A06"/>
    <w:rsid w:val="005E624A"/>
    <w:rsid w:val="005F29C2"/>
    <w:rsid w:val="005F3922"/>
    <w:rsid w:val="005F6C15"/>
    <w:rsid w:val="006004B2"/>
    <w:rsid w:val="0060122F"/>
    <w:rsid w:val="00613527"/>
    <w:rsid w:val="00614BAC"/>
    <w:rsid w:val="006235E9"/>
    <w:rsid w:val="00623FCC"/>
    <w:rsid w:val="00632142"/>
    <w:rsid w:val="00636F77"/>
    <w:rsid w:val="006501A7"/>
    <w:rsid w:val="006733D8"/>
    <w:rsid w:val="006739A8"/>
    <w:rsid w:val="0068047A"/>
    <w:rsid w:val="006813B0"/>
    <w:rsid w:val="0068515F"/>
    <w:rsid w:val="006903BA"/>
    <w:rsid w:val="006A512D"/>
    <w:rsid w:val="006C3390"/>
    <w:rsid w:val="006D1202"/>
    <w:rsid w:val="006D25CA"/>
    <w:rsid w:val="006E1E31"/>
    <w:rsid w:val="006E3232"/>
    <w:rsid w:val="0070659B"/>
    <w:rsid w:val="007217B8"/>
    <w:rsid w:val="00744F5F"/>
    <w:rsid w:val="00747AC6"/>
    <w:rsid w:val="007556D8"/>
    <w:rsid w:val="00757712"/>
    <w:rsid w:val="00763B69"/>
    <w:rsid w:val="00763C48"/>
    <w:rsid w:val="00775BA7"/>
    <w:rsid w:val="00796184"/>
    <w:rsid w:val="007A2538"/>
    <w:rsid w:val="007A49E0"/>
    <w:rsid w:val="007A49FD"/>
    <w:rsid w:val="007C262B"/>
    <w:rsid w:val="007D2BFA"/>
    <w:rsid w:val="007D3580"/>
    <w:rsid w:val="007F415D"/>
    <w:rsid w:val="0080072E"/>
    <w:rsid w:val="00802C82"/>
    <w:rsid w:val="00803ED4"/>
    <w:rsid w:val="00807E13"/>
    <w:rsid w:val="00807FDC"/>
    <w:rsid w:val="008164F6"/>
    <w:rsid w:val="00822A82"/>
    <w:rsid w:val="00835C89"/>
    <w:rsid w:val="0083618F"/>
    <w:rsid w:val="008517E6"/>
    <w:rsid w:val="00851E79"/>
    <w:rsid w:val="00852140"/>
    <w:rsid w:val="008524B0"/>
    <w:rsid w:val="008540E3"/>
    <w:rsid w:val="00856633"/>
    <w:rsid w:val="00856C0E"/>
    <w:rsid w:val="00862D07"/>
    <w:rsid w:val="00865084"/>
    <w:rsid w:val="00883DA4"/>
    <w:rsid w:val="0089568C"/>
    <w:rsid w:val="008A113B"/>
    <w:rsid w:val="008C3C4D"/>
    <w:rsid w:val="008C57ED"/>
    <w:rsid w:val="008E158E"/>
    <w:rsid w:val="008E2FCB"/>
    <w:rsid w:val="008F4E50"/>
    <w:rsid w:val="00914AC4"/>
    <w:rsid w:val="00930460"/>
    <w:rsid w:val="00945A7A"/>
    <w:rsid w:val="00946802"/>
    <w:rsid w:val="00950DD6"/>
    <w:rsid w:val="009640DF"/>
    <w:rsid w:val="009646B9"/>
    <w:rsid w:val="009672D6"/>
    <w:rsid w:val="00976BFE"/>
    <w:rsid w:val="00976C00"/>
    <w:rsid w:val="0099203D"/>
    <w:rsid w:val="009A48E7"/>
    <w:rsid w:val="009B0601"/>
    <w:rsid w:val="009B140C"/>
    <w:rsid w:val="009C0A6F"/>
    <w:rsid w:val="009C159B"/>
    <w:rsid w:val="009C3378"/>
    <w:rsid w:val="009E1D02"/>
    <w:rsid w:val="009F1A27"/>
    <w:rsid w:val="009F253E"/>
    <w:rsid w:val="00A147A0"/>
    <w:rsid w:val="00A23655"/>
    <w:rsid w:val="00A325D4"/>
    <w:rsid w:val="00A54BE6"/>
    <w:rsid w:val="00A61376"/>
    <w:rsid w:val="00A6349A"/>
    <w:rsid w:val="00A7792A"/>
    <w:rsid w:val="00A83F90"/>
    <w:rsid w:val="00A8786E"/>
    <w:rsid w:val="00A90931"/>
    <w:rsid w:val="00A93473"/>
    <w:rsid w:val="00AA2EE7"/>
    <w:rsid w:val="00AB23A1"/>
    <w:rsid w:val="00AC540F"/>
    <w:rsid w:val="00AD3943"/>
    <w:rsid w:val="00AE67F3"/>
    <w:rsid w:val="00B10FE6"/>
    <w:rsid w:val="00B235F6"/>
    <w:rsid w:val="00B3006E"/>
    <w:rsid w:val="00B41628"/>
    <w:rsid w:val="00B54BD0"/>
    <w:rsid w:val="00B670F2"/>
    <w:rsid w:val="00B754A5"/>
    <w:rsid w:val="00B80E5F"/>
    <w:rsid w:val="00B85E85"/>
    <w:rsid w:val="00B903C6"/>
    <w:rsid w:val="00BA7671"/>
    <w:rsid w:val="00BB609F"/>
    <w:rsid w:val="00BC109D"/>
    <w:rsid w:val="00BC3D36"/>
    <w:rsid w:val="00BE2DEE"/>
    <w:rsid w:val="00C026E9"/>
    <w:rsid w:val="00C17860"/>
    <w:rsid w:val="00C50D88"/>
    <w:rsid w:val="00C57BB9"/>
    <w:rsid w:val="00C64A83"/>
    <w:rsid w:val="00C70E9A"/>
    <w:rsid w:val="00C832FB"/>
    <w:rsid w:val="00CB5330"/>
    <w:rsid w:val="00CB725E"/>
    <w:rsid w:val="00CC15C9"/>
    <w:rsid w:val="00CC1A51"/>
    <w:rsid w:val="00CC215C"/>
    <w:rsid w:val="00CC5FD9"/>
    <w:rsid w:val="00CD6956"/>
    <w:rsid w:val="00CD7F5A"/>
    <w:rsid w:val="00CF365A"/>
    <w:rsid w:val="00D00D64"/>
    <w:rsid w:val="00D02CA4"/>
    <w:rsid w:val="00D21762"/>
    <w:rsid w:val="00D252D4"/>
    <w:rsid w:val="00D34505"/>
    <w:rsid w:val="00D47ECC"/>
    <w:rsid w:val="00D6312E"/>
    <w:rsid w:val="00D64FDC"/>
    <w:rsid w:val="00D7329C"/>
    <w:rsid w:val="00D74F4E"/>
    <w:rsid w:val="00D76455"/>
    <w:rsid w:val="00D82FCC"/>
    <w:rsid w:val="00D96106"/>
    <w:rsid w:val="00DA49AD"/>
    <w:rsid w:val="00DA5228"/>
    <w:rsid w:val="00DC4196"/>
    <w:rsid w:val="00DD0F36"/>
    <w:rsid w:val="00DD78A7"/>
    <w:rsid w:val="00DE4FEB"/>
    <w:rsid w:val="00DE61EA"/>
    <w:rsid w:val="00DF2DC9"/>
    <w:rsid w:val="00E00978"/>
    <w:rsid w:val="00E04CD9"/>
    <w:rsid w:val="00E10516"/>
    <w:rsid w:val="00E16167"/>
    <w:rsid w:val="00E25C2C"/>
    <w:rsid w:val="00E26B9E"/>
    <w:rsid w:val="00E27D78"/>
    <w:rsid w:val="00E318EF"/>
    <w:rsid w:val="00E641FC"/>
    <w:rsid w:val="00E6509C"/>
    <w:rsid w:val="00E6718F"/>
    <w:rsid w:val="00E90A5C"/>
    <w:rsid w:val="00E94B74"/>
    <w:rsid w:val="00EA51C2"/>
    <w:rsid w:val="00EB5BBB"/>
    <w:rsid w:val="00ED65F2"/>
    <w:rsid w:val="00F0388A"/>
    <w:rsid w:val="00F371E6"/>
    <w:rsid w:val="00F63FAE"/>
    <w:rsid w:val="00F64F66"/>
    <w:rsid w:val="00F82ECF"/>
    <w:rsid w:val="00F84618"/>
    <w:rsid w:val="00F84958"/>
    <w:rsid w:val="00F959BC"/>
    <w:rsid w:val="00F96F47"/>
    <w:rsid w:val="00FA24EC"/>
    <w:rsid w:val="00FA5B4B"/>
    <w:rsid w:val="00FC3602"/>
    <w:rsid w:val="00FF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25CA"/>
    <w:pPr>
      <w:ind w:left="708" w:firstLine="708"/>
      <w:jc w:val="both"/>
    </w:pPr>
  </w:style>
  <w:style w:type="paragraph" w:styleId="2">
    <w:name w:val="Body Text Indent 2"/>
    <w:basedOn w:val="a"/>
    <w:link w:val="20"/>
    <w:rsid w:val="006D25CA"/>
    <w:pPr>
      <w:ind w:left="540"/>
      <w:jc w:val="both"/>
    </w:pPr>
  </w:style>
  <w:style w:type="paragraph" w:styleId="3">
    <w:name w:val="Body Text Indent 3"/>
    <w:basedOn w:val="a"/>
    <w:rsid w:val="006D25CA"/>
    <w:pPr>
      <w:ind w:left="4260"/>
    </w:pPr>
  </w:style>
  <w:style w:type="paragraph" w:styleId="a4">
    <w:name w:val="Block Text"/>
    <w:basedOn w:val="a"/>
    <w:rsid w:val="006D25CA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6D25CA"/>
    <w:pPr>
      <w:jc w:val="center"/>
    </w:pPr>
    <w:rPr>
      <w:b/>
      <w:bCs/>
    </w:rPr>
  </w:style>
  <w:style w:type="paragraph" w:customStyle="1" w:styleId="ConsPlusNormal">
    <w:name w:val="ConsPlusNormal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0">
    <w:name w:val="Основной текст с отступом 2 Знак"/>
    <w:link w:val="2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8524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08" w:firstLine="708"/>
      <w:jc w:val="both"/>
    </w:pPr>
  </w:style>
  <w:style w:type="paragraph" w:styleId="2">
    <w:name w:val="Body Text Indent 2"/>
    <w:basedOn w:val="a"/>
    <w:link w:val="20"/>
    <w:pPr>
      <w:ind w:left="540"/>
      <w:jc w:val="both"/>
    </w:pPr>
  </w:style>
  <w:style w:type="paragraph" w:styleId="3">
    <w:name w:val="Body Text Indent 3"/>
    <w:basedOn w:val="a"/>
    <w:pPr>
      <w:ind w:left="4260"/>
    </w:pPr>
  </w:style>
  <w:style w:type="paragraph" w:styleId="a4">
    <w:name w:val="Block Text"/>
    <w:basedOn w:val="a"/>
    <w:pPr>
      <w:tabs>
        <w:tab w:val="left" w:pos="4320"/>
      </w:tabs>
      <w:ind w:left="900" w:right="5035"/>
    </w:pPr>
  </w:style>
  <w:style w:type="paragraph" w:styleId="a5">
    <w:name w:val="Body Text"/>
    <w:basedOn w:val="a"/>
    <w:pPr>
      <w:jc w:val="center"/>
    </w:pPr>
    <w:rPr>
      <w:b/>
      <w:bCs/>
    </w:rPr>
  </w:style>
  <w:style w:type="paragraph" w:customStyle="1" w:styleId="ConsPlusNormal">
    <w:name w:val="ConsPlusNormal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0">
    <w:name w:val="Основной текст с отступом 2 Знак"/>
    <w:link w:val="2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8524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1FBCB-46A2-4D9A-ABF5-489D0F27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8125</CharactersWithSpaces>
  <SharedDoc>false</SharedDoc>
  <HLinks>
    <vt:vector size="6" baseType="variant">
      <vt:variant>
        <vt:i4>69074961</vt:i4>
      </vt:variant>
      <vt:variant>
        <vt:i4>0</vt:i4>
      </vt:variant>
      <vt:variant>
        <vt:i4>0</vt:i4>
      </vt:variant>
      <vt:variant>
        <vt:i4>5</vt:i4>
      </vt:variant>
      <vt:variant>
        <vt:lpwstr>C:\Users\Пользователь\Desktop\Сделанные\без раздачи\1828 Требования к порядку\1828 Приложение.docx</vt:lpwstr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2</cp:revision>
  <cp:lastPrinted>2024-03-11T14:20:00Z</cp:lastPrinted>
  <dcterms:created xsi:type="dcterms:W3CDTF">2024-04-03T07:07:00Z</dcterms:created>
  <dcterms:modified xsi:type="dcterms:W3CDTF">2024-04-03T07:07:00Z</dcterms:modified>
</cp:coreProperties>
</file>